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4ADD5" w14:textId="77A2E0E7" w:rsidR="00CA5DB1" w:rsidRPr="00FB5005" w:rsidRDefault="00CA5DB1" w:rsidP="00F10AE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005">
        <w:rPr>
          <w:rFonts w:ascii="TH SarabunPSK" w:hAnsi="TH SarabunPSK" w:cs="TH SarabunPSK"/>
          <w:b/>
          <w:bCs/>
          <w:sz w:val="32"/>
          <w:szCs w:val="32"/>
          <w:cs/>
        </w:rPr>
        <w:t>กิจกรรมการแลกเปลี่ยนเรียนรู้ 256</w:t>
      </w:r>
      <w:r w:rsidR="00816831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FB5005">
        <w:rPr>
          <w:rFonts w:ascii="TH SarabunPSK" w:hAnsi="TH SarabunPSK" w:cs="TH SarabunPSK"/>
          <w:b/>
          <w:bCs/>
          <w:sz w:val="32"/>
          <w:szCs w:val="32"/>
          <w:cs/>
        </w:rPr>
        <w:t>-256</w:t>
      </w:r>
      <w:r w:rsidR="00816831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1CBD34A6" w14:textId="0A439100" w:rsidR="00474F2C" w:rsidRPr="00FB5005" w:rsidRDefault="00474F2C" w:rsidP="00F10AE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005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CA5DB1" w:rsidRPr="00FB500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F6F39">
        <w:rPr>
          <w:rFonts w:ascii="TH SarabunPSK" w:hAnsi="TH SarabunPSK" w:cs="TH SarabunPSK"/>
          <w:b/>
          <w:bCs/>
          <w:sz w:val="32"/>
          <w:szCs w:val="32"/>
        </w:rPr>
        <w:t>“</w:t>
      </w:r>
      <w:bookmarkStart w:id="0" w:name="_Hlk188696443"/>
      <w:r w:rsidR="00E25994" w:rsidRPr="00E25994">
        <w:rPr>
          <w:rFonts w:ascii="TH SarabunPSK" w:hAnsi="TH SarabunPSK" w:cs="TH SarabunPSK"/>
          <w:b/>
          <w:bCs/>
          <w:sz w:val="32"/>
          <w:szCs w:val="32"/>
        </w:rPr>
        <w:t>Research Land: Stairway to Successive Research</w:t>
      </w:r>
      <w:bookmarkEnd w:id="0"/>
      <w:r w:rsidR="000F6F39">
        <w:rPr>
          <w:rFonts w:ascii="TH SarabunPSK" w:hAnsi="TH SarabunPSK" w:cs="TH SarabunPSK"/>
          <w:b/>
          <w:bCs/>
          <w:sz w:val="32"/>
          <w:szCs w:val="32"/>
        </w:rPr>
        <w:t>”</w:t>
      </w:r>
    </w:p>
    <w:p w14:paraId="219978FB" w14:textId="3A96124E" w:rsidR="00474F2C" w:rsidRPr="00FB5005" w:rsidRDefault="00474F2C" w:rsidP="00F10AE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005">
        <w:rPr>
          <w:rFonts w:ascii="TH SarabunPSK" w:hAnsi="TH SarabunPSK" w:cs="TH SarabunPSK"/>
          <w:b/>
          <w:bCs/>
          <w:sz w:val="32"/>
          <w:szCs w:val="32"/>
          <w:cs/>
        </w:rPr>
        <w:t>จัดโดย</w:t>
      </w:r>
      <w:r w:rsidR="00CA5DB1" w:rsidRPr="00FB5005">
        <w:rPr>
          <w:rFonts w:ascii="TH SarabunPSK" w:hAnsi="TH SarabunPSK" w:cs="TH SarabunPSK"/>
          <w:b/>
          <w:bCs/>
          <w:sz w:val="32"/>
          <w:szCs w:val="32"/>
          <w:cs/>
        </w:rPr>
        <w:t>ภาควิชาการพยาบาลกุมารเวชศาสตร์ คณะพยาบาลศาสตร์ มหาวิทยาลัยมหิดล</w:t>
      </w:r>
    </w:p>
    <w:p w14:paraId="7D7C1FD4" w14:textId="6D9F079A" w:rsidR="00816831" w:rsidRPr="00816831" w:rsidRDefault="00CA5DB1" w:rsidP="00F10AE3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B5005">
        <w:rPr>
          <w:rFonts w:ascii="TH SarabunPSK" w:hAnsi="TH SarabunPSK" w:cs="TH SarabunPSK"/>
          <w:b/>
          <w:bCs/>
          <w:sz w:val="32"/>
          <w:szCs w:val="32"/>
          <w:cs/>
        </w:rPr>
        <w:t>ครั้งที่ 1</w:t>
      </w:r>
      <w:r w:rsidR="00E0560A" w:rsidRPr="00E0560A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="00816831" w:rsidRPr="0081683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1" w:name="_Hlk216873630"/>
      <w:r w:rsidR="00816831" w:rsidRPr="00816831">
        <w:rPr>
          <w:rFonts w:ascii="TH SarabunPSK" w:hAnsi="TH SarabunPSK" w:cs="TH SarabunPSK"/>
          <w:b/>
          <w:bCs/>
          <w:sz w:val="32"/>
          <w:szCs w:val="32"/>
          <w:cs/>
        </w:rPr>
        <w:t>“</w:t>
      </w:r>
      <w:r w:rsidR="00816831" w:rsidRPr="00816831">
        <w:rPr>
          <w:rFonts w:ascii="TH SarabunPSK" w:hAnsi="TH SarabunPSK" w:cs="TH SarabunPSK"/>
          <w:b/>
          <w:bCs/>
          <w:sz w:val="32"/>
          <w:szCs w:val="32"/>
        </w:rPr>
        <w:t>Update knowledge &amp; technique</w:t>
      </w:r>
      <w:r w:rsidR="0081683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16831" w:rsidRPr="0081683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การทำ </w:t>
      </w:r>
      <w:r w:rsidR="00816831" w:rsidRPr="00816831">
        <w:rPr>
          <w:rFonts w:ascii="TH SarabunPSK" w:hAnsi="TH SarabunPSK" w:cs="TH SarabunPSK"/>
          <w:b/>
          <w:bCs/>
          <w:sz w:val="32"/>
          <w:szCs w:val="32"/>
        </w:rPr>
        <w:t>Systematic Review”</w:t>
      </w:r>
      <w:bookmarkEnd w:id="1"/>
    </w:p>
    <w:p w14:paraId="17C30343" w14:textId="2BC985BF" w:rsidR="00474F2C" w:rsidRDefault="00E0560A" w:rsidP="00F10AE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0560A">
        <w:rPr>
          <w:rFonts w:ascii="TH SarabunPSK" w:hAnsi="TH SarabunPSK" w:cs="TH SarabunPSK"/>
          <w:b/>
          <w:bCs/>
          <w:sz w:val="32"/>
          <w:szCs w:val="32"/>
          <w:cs/>
        </w:rPr>
        <w:t>วันที่ 1</w:t>
      </w:r>
      <w:r w:rsidR="00816831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E0560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0351F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Pr="00E0560A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256</w:t>
      </w:r>
      <w:r w:rsidR="00816831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E0560A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เวลา 1</w:t>
      </w:r>
      <w:r w:rsidR="00816831">
        <w:rPr>
          <w:rFonts w:ascii="TH SarabunPSK" w:hAnsi="TH SarabunPSK" w:cs="TH SarabunPSK" w:hint="cs"/>
          <w:b/>
          <w:bCs/>
          <w:sz w:val="32"/>
          <w:szCs w:val="32"/>
          <w:cs/>
        </w:rPr>
        <w:t>5.00-16.00</w:t>
      </w:r>
      <w:r w:rsidRPr="00E0560A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</w:p>
    <w:p w14:paraId="06FB834B" w14:textId="77777777" w:rsidR="0080351F" w:rsidRPr="00816831" w:rsidRDefault="0080351F" w:rsidP="00F10AE3">
      <w:pPr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816831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วิทยากร โดยผู้ช่วยศาสตราจารย์ ดร.ฐิติพงษ์ ตันคำปวน </w:t>
      </w:r>
    </w:p>
    <w:p w14:paraId="79E89B5A" w14:textId="77777777" w:rsidR="0080351F" w:rsidRDefault="0080351F" w:rsidP="00F10AE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16831">
        <w:rPr>
          <w:rFonts w:ascii="TH SarabunPSK" w:hAnsi="TH SarabunPSK" w:cs="TH SarabunPSK"/>
          <w:b/>
          <w:bCs/>
          <w:sz w:val="32"/>
          <w:szCs w:val="32"/>
          <w:cs/>
        </w:rPr>
        <w:t>รองคณบดีฝ่ายวิจัย คณะพยาบาลศาสตร์ มหิดล</w:t>
      </w:r>
    </w:p>
    <w:p w14:paraId="3BBC2041" w14:textId="7F63E888" w:rsidR="0080351F" w:rsidRPr="0080351F" w:rsidRDefault="00CA5DB1" w:rsidP="00F10AE3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B500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2 </w:t>
      </w:r>
      <w:r w:rsidR="00E0560A" w:rsidRPr="00E0560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80351F" w:rsidRPr="0080351F">
        <w:rPr>
          <w:rFonts w:ascii="TH SarabunPSK" w:hAnsi="TH SarabunPSK" w:cs="TH SarabunPSK"/>
          <w:b/>
          <w:bCs/>
          <w:sz w:val="32"/>
          <w:szCs w:val="32"/>
          <w:cs/>
        </w:rPr>
        <w:t>“</w:t>
      </w:r>
      <w:r w:rsidR="0080351F" w:rsidRPr="0080351F">
        <w:rPr>
          <w:rFonts w:ascii="TH SarabunPSK" w:hAnsi="TH SarabunPSK" w:cs="TH SarabunPSK"/>
          <w:b/>
          <w:bCs/>
          <w:sz w:val="32"/>
          <w:szCs w:val="32"/>
        </w:rPr>
        <w:t xml:space="preserve">Share &amp; Learn: Clinical Teaching” </w:t>
      </w:r>
    </w:p>
    <w:p w14:paraId="16C94B33" w14:textId="6308916A" w:rsidR="0080351F" w:rsidRDefault="0080351F" w:rsidP="00F10AE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0351F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Pr="0080351F">
        <w:rPr>
          <w:rFonts w:ascii="TH SarabunPSK" w:hAnsi="TH SarabunPSK" w:cs="TH SarabunPSK"/>
          <w:b/>
          <w:bCs/>
          <w:sz w:val="32"/>
          <w:szCs w:val="32"/>
        </w:rPr>
        <w:t xml:space="preserve">21 </w:t>
      </w:r>
      <w:r w:rsidRPr="0080351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สิงหาคม </w:t>
      </w:r>
      <w:r w:rsidRPr="0080351F">
        <w:rPr>
          <w:rFonts w:ascii="TH SarabunPSK" w:hAnsi="TH SarabunPSK" w:cs="TH SarabunPSK"/>
          <w:b/>
          <w:bCs/>
          <w:sz w:val="32"/>
          <w:szCs w:val="32"/>
        </w:rPr>
        <w:t xml:space="preserve">2567 </w:t>
      </w:r>
      <w:r w:rsidRPr="0080351F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80351F">
        <w:rPr>
          <w:rFonts w:ascii="TH SarabunPSK" w:hAnsi="TH SarabunPSK" w:cs="TH SarabunPSK"/>
          <w:b/>
          <w:bCs/>
          <w:sz w:val="32"/>
          <w:szCs w:val="32"/>
        </w:rPr>
        <w:t xml:space="preserve">12.30-13.30 </w:t>
      </w:r>
      <w:r w:rsidRPr="0080351F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14:paraId="6A8F6D90" w14:textId="77777777" w:rsidR="0080351F" w:rsidRPr="0080351F" w:rsidRDefault="0080351F" w:rsidP="00F10AE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0351F">
        <w:rPr>
          <w:rFonts w:ascii="TH SarabunPSK" w:hAnsi="TH SarabunPSK" w:cs="TH SarabunPSK"/>
          <w:b/>
          <w:bCs/>
          <w:sz w:val="32"/>
          <w:szCs w:val="32"/>
          <w:cs/>
        </w:rPr>
        <w:t>วิทยากร โดย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0351F">
        <w:rPr>
          <w:rFonts w:ascii="TH SarabunPSK" w:hAnsi="TH SarabunPSK" w:cs="TH SarabunPSK"/>
          <w:b/>
          <w:bCs/>
          <w:sz w:val="32"/>
          <w:szCs w:val="32"/>
          <w:cs/>
        </w:rPr>
        <w:t>อาจารย์ ดร.ชนิตา ตัณฑเจริญรัตน์ อาจารย์สุภาพร ภูศรี</w:t>
      </w:r>
    </w:p>
    <w:p w14:paraId="1B6B226E" w14:textId="77777777" w:rsidR="0080351F" w:rsidRPr="0080351F" w:rsidRDefault="0080351F" w:rsidP="00F10AE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0351F">
        <w:rPr>
          <w:rFonts w:ascii="TH SarabunPSK" w:hAnsi="TH SarabunPSK" w:cs="TH SarabunPSK"/>
          <w:b/>
          <w:bCs/>
          <w:sz w:val="32"/>
          <w:szCs w:val="32"/>
          <w:cs/>
        </w:rPr>
        <w:t>อาจารย์ธัชกร คล้ายสุบรรณ อาจารย์แคทธียา เป็นเอก</w:t>
      </w:r>
    </w:p>
    <w:p w14:paraId="0F28EBCA" w14:textId="76721EBC" w:rsidR="00202871" w:rsidRPr="00202871" w:rsidRDefault="00CA5DB1" w:rsidP="00F10AE3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B500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3 </w:t>
      </w:r>
      <w:r w:rsidR="003F6A7E" w:rsidRPr="003F6A7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02871" w:rsidRPr="00202871">
        <w:rPr>
          <w:rFonts w:ascii="TH SarabunPSK" w:hAnsi="TH SarabunPSK" w:cs="TH SarabunPSK"/>
          <w:b/>
          <w:bCs/>
          <w:sz w:val="32"/>
          <w:szCs w:val="32"/>
          <w:cs/>
        </w:rPr>
        <w:t xml:space="preserve"> “การบูรณาการนำความรู้ทางทฤษฎีสู่การปฏิบัติ” </w:t>
      </w:r>
    </w:p>
    <w:p w14:paraId="7788C366" w14:textId="13120E75" w:rsidR="00202871" w:rsidRDefault="00202871" w:rsidP="00F10AE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02871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Pr="00202871">
        <w:rPr>
          <w:rFonts w:ascii="TH SarabunPSK" w:hAnsi="TH SarabunPSK" w:cs="TH SarabunPSK"/>
          <w:b/>
          <w:bCs/>
          <w:sz w:val="32"/>
          <w:szCs w:val="32"/>
        </w:rPr>
        <w:t xml:space="preserve">19 </w:t>
      </w:r>
      <w:r w:rsidRPr="00202871">
        <w:rPr>
          <w:rFonts w:ascii="TH SarabunPSK" w:hAnsi="TH SarabunPSK" w:cs="TH SarabunPSK"/>
          <w:b/>
          <w:bCs/>
          <w:sz w:val="32"/>
          <w:szCs w:val="32"/>
          <w:cs/>
        </w:rPr>
        <w:t xml:space="preserve">ก.พ. </w:t>
      </w:r>
      <w:r w:rsidRPr="00202871">
        <w:rPr>
          <w:rFonts w:ascii="TH SarabunPSK" w:hAnsi="TH SarabunPSK" w:cs="TH SarabunPSK"/>
          <w:b/>
          <w:bCs/>
          <w:sz w:val="32"/>
          <w:szCs w:val="32"/>
        </w:rPr>
        <w:t xml:space="preserve">68 </w:t>
      </w:r>
      <w:r w:rsidRPr="00202871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202871">
        <w:rPr>
          <w:rFonts w:ascii="TH SarabunPSK" w:hAnsi="TH SarabunPSK" w:cs="TH SarabunPSK"/>
          <w:b/>
          <w:bCs/>
          <w:sz w:val="32"/>
          <w:szCs w:val="32"/>
        </w:rPr>
        <w:t xml:space="preserve">12.45-13.45 </w:t>
      </w:r>
      <w:r w:rsidRPr="00202871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</w:t>
      </w:r>
    </w:p>
    <w:p w14:paraId="24E5CB7A" w14:textId="63E77836" w:rsidR="00202871" w:rsidRPr="00202871" w:rsidRDefault="00202871" w:rsidP="00F10AE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02871">
        <w:rPr>
          <w:rFonts w:ascii="TH SarabunPSK" w:hAnsi="TH SarabunPSK" w:cs="TH SarabunPSK"/>
          <w:b/>
          <w:bCs/>
          <w:sz w:val="32"/>
          <w:szCs w:val="32"/>
          <w:cs/>
        </w:rPr>
        <w:t>วิทยากร โดย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02871">
        <w:rPr>
          <w:rFonts w:ascii="TH SarabunPSK" w:hAnsi="TH SarabunPSK" w:cs="TH SarabunPSK"/>
          <w:b/>
          <w:bCs/>
          <w:sz w:val="32"/>
          <w:szCs w:val="32"/>
          <w:cs/>
        </w:rPr>
        <w:t>อาจารย์ ดร.จินต์ณาภัส แสงงาม อาจารย์ ดร.สาธิมา สุระธรรม</w:t>
      </w:r>
    </w:p>
    <w:p w14:paraId="1EBBCFEE" w14:textId="77777777" w:rsidR="00202871" w:rsidRPr="00202871" w:rsidRDefault="00202871" w:rsidP="00F10AE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02871">
        <w:rPr>
          <w:rFonts w:ascii="TH SarabunPSK" w:hAnsi="TH SarabunPSK" w:cs="TH SarabunPSK"/>
          <w:b/>
          <w:bCs/>
          <w:sz w:val="32"/>
          <w:szCs w:val="32"/>
          <w:cs/>
        </w:rPr>
        <w:t>และอาจารย์ ดร.ชนิตา ตัณฑเจริญรัตน์</w:t>
      </w:r>
    </w:p>
    <w:p w14:paraId="2F60DF28" w14:textId="710767EE" w:rsidR="00474F2C" w:rsidRPr="00FB5005" w:rsidRDefault="00474F2C" w:rsidP="00F10AE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005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="00CA5DB1" w:rsidRPr="00FB5005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ห้อง </w:t>
      </w:r>
      <w:r w:rsidR="00CA5DB1" w:rsidRPr="00FB5005">
        <w:rPr>
          <w:rFonts w:ascii="TH SarabunPSK" w:hAnsi="TH SarabunPSK" w:cs="TH SarabunPSK"/>
          <w:b/>
          <w:bCs/>
          <w:sz w:val="32"/>
          <w:szCs w:val="32"/>
        </w:rPr>
        <w:t xml:space="preserve">1103/1-2 </w:t>
      </w:r>
      <w:r w:rsidR="00CA5DB1" w:rsidRPr="00FB500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คณะพยาบาลศาสตร์ บางกอกน้อย และออนไลน์ผ่าน </w:t>
      </w:r>
      <w:r w:rsidR="00CA5DB1" w:rsidRPr="00FB5005">
        <w:rPr>
          <w:rFonts w:ascii="TH SarabunPSK" w:hAnsi="TH SarabunPSK" w:cs="TH SarabunPSK"/>
          <w:b/>
          <w:bCs/>
          <w:sz w:val="32"/>
          <w:szCs w:val="32"/>
        </w:rPr>
        <w:t>Zoom</w:t>
      </w:r>
    </w:p>
    <w:p w14:paraId="54DE06E2" w14:textId="31A3677B" w:rsidR="00690F35" w:rsidRPr="00FB5005" w:rsidRDefault="00202871" w:rsidP="00F10AE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ผศ</w:t>
      </w:r>
      <w:r w:rsidR="00CA5DB1" w:rsidRPr="00FB5005">
        <w:rPr>
          <w:rFonts w:ascii="TH SarabunPSK" w:hAnsi="TH SarabunPSK" w:cs="TH SarabunPSK"/>
          <w:sz w:val="32"/>
          <w:szCs w:val="32"/>
          <w:cs/>
        </w:rPr>
        <w:t>.ดร.สาธิมา สุระธรรม</w:t>
      </w:r>
      <w:r w:rsidR="002C39DE" w:rsidRPr="00FB50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0F35" w:rsidRPr="00FB5005">
        <w:rPr>
          <w:rFonts w:ascii="TH SarabunPSK" w:hAnsi="TH SarabunPSK" w:cs="TH SarabunPSK"/>
          <w:sz w:val="32"/>
          <w:szCs w:val="32"/>
          <w:cs/>
        </w:rPr>
        <w:t>ผู้ลิขิต</w:t>
      </w:r>
    </w:p>
    <w:p w14:paraId="71563D3F" w14:textId="77777777" w:rsidR="00690F35" w:rsidRPr="00FB5005" w:rsidRDefault="00474F2C" w:rsidP="00F10AE3">
      <w:pPr>
        <w:jc w:val="center"/>
        <w:rPr>
          <w:rFonts w:ascii="TH SarabunPSK" w:hAnsi="TH SarabunPSK" w:cs="TH SarabunPSK"/>
          <w:sz w:val="32"/>
          <w:szCs w:val="32"/>
        </w:rPr>
      </w:pPr>
      <w:r w:rsidRPr="00FB5005">
        <w:rPr>
          <w:rFonts w:ascii="TH SarabunPSK" w:hAnsi="TH SarabunPSK" w:cs="TH SarabunPSK"/>
          <w:b/>
          <w:bCs/>
          <w:sz w:val="32"/>
          <w:szCs w:val="32"/>
          <w:cs/>
        </w:rPr>
        <w:t>*******************************************************</w:t>
      </w:r>
    </w:p>
    <w:p w14:paraId="079775F3" w14:textId="752E7344" w:rsidR="00EE1AE1" w:rsidRPr="00FB5005" w:rsidRDefault="00690F35" w:rsidP="00F10A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B5005">
        <w:rPr>
          <w:rFonts w:ascii="TH SarabunPSK" w:hAnsi="TH SarabunPSK" w:cs="TH SarabunPSK"/>
          <w:sz w:val="32"/>
          <w:szCs w:val="32"/>
          <w:cs/>
        </w:rPr>
        <w:tab/>
      </w:r>
      <w:r w:rsidR="00EE1AE1" w:rsidRPr="00FB5005">
        <w:rPr>
          <w:rFonts w:ascii="TH SarabunPSK" w:hAnsi="TH SarabunPSK" w:cs="TH SarabunPSK"/>
          <w:sz w:val="32"/>
          <w:szCs w:val="32"/>
          <w:cs/>
        </w:rPr>
        <w:t>คณะกรรมการพัฒนาองค์กรแห่งการเรียนรู้และการจัดการความรู้ โดยภาควิชาการพยาบาล</w:t>
      </w:r>
      <w:r w:rsidR="005501D3">
        <w:rPr>
          <w:rFonts w:ascii="TH SarabunPSK" w:hAnsi="TH SarabunPSK" w:cs="TH SarabunPSK"/>
          <w:sz w:val="32"/>
          <w:szCs w:val="32"/>
        </w:rPr>
        <w:br/>
      </w:r>
      <w:r w:rsidR="00EE1AE1" w:rsidRPr="00FB5005">
        <w:rPr>
          <w:rFonts w:ascii="TH SarabunPSK" w:hAnsi="TH SarabunPSK" w:cs="TH SarabunPSK"/>
          <w:sz w:val="32"/>
          <w:szCs w:val="32"/>
          <w:cs/>
        </w:rPr>
        <w:t xml:space="preserve">กุมารเวชศาสตร์ คณะพยาบาลศาสตร์ มหาวิทยาลัยมหิดล ได้จัดกิจกรรมการแลกเปลี่ยนเรียนรู้ ประกอบด้วย </w:t>
      </w:r>
      <w:r w:rsidR="00202871">
        <w:rPr>
          <w:rFonts w:ascii="TH SarabunPSK" w:hAnsi="TH SarabunPSK" w:cs="TH SarabunPSK" w:hint="cs"/>
          <w:sz w:val="32"/>
          <w:szCs w:val="32"/>
          <w:cs/>
        </w:rPr>
        <w:t>3</w:t>
      </w:r>
      <w:r w:rsidR="00EE1AE1" w:rsidRPr="00FB5005">
        <w:rPr>
          <w:rFonts w:ascii="TH SarabunPSK" w:hAnsi="TH SarabunPSK" w:cs="TH SarabunPSK"/>
          <w:sz w:val="32"/>
          <w:szCs w:val="32"/>
        </w:rPr>
        <w:t xml:space="preserve"> </w:t>
      </w:r>
      <w:r w:rsidR="00EE1AE1" w:rsidRPr="00FB5005">
        <w:rPr>
          <w:rFonts w:ascii="TH SarabunPSK" w:hAnsi="TH SarabunPSK" w:cs="TH SarabunPSK"/>
          <w:sz w:val="32"/>
          <w:szCs w:val="32"/>
          <w:cs/>
        </w:rPr>
        <w:t>ครั้ง</w:t>
      </w:r>
      <w:r w:rsidR="00EE1AE1" w:rsidRPr="00FB5005">
        <w:rPr>
          <w:rFonts w:ascii="TH SarabunPSK" w:hAnsi="TH SarabunPSK" w:cs="TH SarabunPSK"/>
          <w:sz w:val="32"/>
          <w:szCs w:val="32"/>
        </w:rPr>
        <w:t xml:space="preserve"> </w:t>
      </w:r>
      <w:r w:rsidR="00EE1AE1" w:rsidRPr="00FB5005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6E9A378D" w14:textId="1208E361" w:rsidR="00D00810" w:rsidRDefault="00550876" w:rsidP="00F10A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B5005">
        <w:rPr>
          <w:rFonts w:ascii="TH SarabunPSK" w:hAnsi="TH SarabunPSK" w:cs="TH SarabunPSK"/>
          <w:sz w:val="32"/>
          <w:szCs w:val="32"/>
          <w:cs/>
        </w:rPr>
        <w:tab/>
      </w:r>
      <w:r w:rsidRPr="007A6B00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1 หัวข้อ </w:t>
      </w:r>
      <w:r w:rsidR="00202871" w:rsidRPr="007A6B00">
        <w:rPr>
          <w:rFonts w:ascii="TH SarabunPSK" w:hAnsi="TH SarabunPSK" w:cs="TH SarabunPSK"/>
          <w:b/>
          <w:bCs/>
          <w:sz w:val="32"/>
          <w:szCs w:val="32"/>
        </w:rPr>
        <w:t xml:space="preserve">“Update knowledge &amp; technique </w:t>
      </w:r>
      <w:r w:rsidR="00202871" w:rsidRPr="007A6B00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การทำ </w:t>
      </w:r>
      <w:r w:rsidR="00202871" w:rsidRPr="007A6B00">
        <w:rPr>
          <w:rFonts w:ascii="TH SarabunPSK" w:hAnsi="TH SarabunPSK" w:cs="TH SarabunPSK"/>
          <w:b/>
          <w:bCs/>
          <w:sz w:val="32"/>
          <w:szCs w:val="32"/>
        </w:rPr>
        <w:t>Systematic Review”</w:t>
      </w:r>
      <w:r w:rsidR="00603BE2">
        <w:rPr>
          <w:rFonts w:ascii="TH SarabunPSK" w:hAnsi="TH SarabunPSK" w:cs="TH SarabunPSK"/>
          <w:sz w:val="32"/>
          <w:szCs w:val="32"/>
        </w:rPr>
        <w:t xml:space="preserve"> </w:t>
      </w:r>
      <w:r w:rsidR="00603BE2">
        <w:rPr>
          <w:rFonts w:ascii="TH SarabunPSK" w:hAnsi="TH SarabunPSK" w:cs="TH SarabunPSK" w:hint="cs"/>
          <w:sz w:val="32"/>
          <w:szCs w:val="32"/>
          <w:cs/>
        </w:rPr>
        <w:t>เนื้อหาประกอบด้วย</w:t>
      </w:r>
      <w:r w:rsidR="00F07A5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EA03FF9" w14:textId="6C8F23AC" w:rsidR="0009753A" w:rsidRPr="0009753A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>1. สถิติการตีพิมพ์ผลงานวิจัย (</w:t>
      </w:r>
      <w:r w:rsidR="005501D3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09753A">
        <w:rPr>
          <w:rFonts w:ascii="TH SarabunPSK" w:hAnsi="TH SarabunPSK" w:cs="TH SarabunPSK"/>
          <w:sz w:val="32"/>
          <w:szCs w:val="32"/>
          <w:cs/>
        </w:rPr>
        <w:t>2019 – 2024)</w:t>
      </w:r>
    </w:p>
    <w:p w14:paraId="57A483C5" w14:textId="562425B9" w:rsidR="0009753A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 xml:space="preserve">จำนวนผลงาน: มีผลงานรวมทั้งหมด 20 เรื่อง แบ่งเป็นบทความวิจัย 19 เรื่อง และบทความวิชาการ </w:t>
      </w:r>
      <w:r w:rsidR="005501D3">
        <w:rPr>
          <w:rFonts w:ascii="TH SarabunPSK" w:hAnsi="TH SarabunPSK" w:cs="TH SarabunPSK"/>
          <w:sz w:val="32"/>
          <w:szCs w:val="32"/>
          <w:cs/>
        </w:rPr>
        <w:br/>
      </w:r>
      <w:r w:rsidRPr="0009753A">
        <w:rPr>
          <w:rFonts w:ascii="TH SarabunPSK" w:hAnsi="TH SarabunPSK" w:cs="TH SarabunPSK"/>
          <w:sz w:val="32"/>
          <w:szCs w:val="32"/>
          <w:cs/>
        </w:rPr>
        <w:t>1 เรื่อง</w:t>
      </w:r>
      <w:r>
        <w:rPr>
          <w:rFonts w:ascii="TH SarabunPSK" w:hAnsi="TH SarabunPSK" w:cs="TH SarabunPSK"/>
          <w:sz w:val="32"/>
          <w:szCs w:val="32"/>
        </w:rPr>
        <w:t>,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 คุณภาพของวารสาร (</w:t>
      </w:r>
      <w:r w:rsidRPr="0009753A">
        <w:rPr>
          <w:rFonts w:ascii="TH SarabunPSK" w:hAnsi="TH SarabunPSK" w:cs="TH SarabunPSK"/>
          <w:sz w:val="32"/>
          <w:szCs w:val="32"/>
        </w:rPr>
        <w:t xml:space="preserve">SJR Quartile): 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ส่วนใหญ่ตีพิมพ์ในวารสารระดับ </w:t>
      </w:r>
      <w:r w:rsidRPr="0009753A">
        <w:rPr>
          <w:rFonts w:ascii="TH SarabunPSK" w:hAnsi="TH SarabunPSK" w:cs="TH SarabunPSK"/>
          <w:sz w:val="32"/>
          <w:szCs w:val="32"/>
        </w:rPr>
        <w:t>Q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3 (14 เรื่อง) รองลงมาคือ </w:t>
      </w:r>
      <w:r w:rsidRPr="0009753A">
        <w:rPr>
          <w:rFonts w:ascii="TH SarabunPSK" w:hAnsi="TH SarabunPSK" w:cs="TH SarabunPSK"/>
          <w:sz w:val="32"/>
          <w:szCs w:val="32"/>
        </w:rPr>
        <w:t>Q</w:t>
      </w:r>
      <w:r w:rsidRPr="0009753A">
        <w:rPr>
          <w:rFonts w:ascii="TH SarabunPSK" w:hAnsi="TH SarabunPSK" w:cs="TH SarabunPSK"/>
          <w:sz w:val="32"/>
          <w:szCs w:val="32"/>
          <w:cs/>
        </w:rPr>
        <w:t>1 (3 เรื่อง)</w:t>
      </w:r>
      <w:r w:rsidRPr="0009753A">
        <w:rPr>
          <w:rFonts w:ascii="TH SarabunPSK" w:hAnsi="TH SarabunPSK" w:cs="TH SarabunPSK"/>
          <w:sz w:val="32"/>
          <w:szCs w:val="32"/>
        </w:rPr>
        <w:t>, Q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4 (2 เรื่อง) และ </w:t>
      </w:r>
      <w:r w:rsidRPr="0009753A">
        <w:rPr>
          <w:rFonts w:ascii="TH SarabunPSK" w:hAnsi="TH SarabunPSK" w:cs="TH SarabunPSK"/>
          <w:sz w:val="32"/>
          <w:szCs w:val="32"/>
        </w:rPr>
        <w:t>Q</w:t>
      </w:r>
      <w:r w:rsidRPr="0009753A">
        <w:rPr>
          <w:rFonts w:ascii="TH SarabunPSK" w:hAnsi="TH SarabunPSK" w:cs="TH SarabunPSK"/>
          <w:sz w:val="32"/>
          <w:szCs w:val="32"/>
          <w:cs/>
        </w:rPr>
        <w:t>2 (1 เรื่อง)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9753A">
        <w:rPr>
          <w:rFonts w:ascii="TH SarabunPSK" w:hAnsi="TH SarabunPSK" w:cs="TH SarabunPSK"/>
          <w:sz w:val="32"/>
          <w:szCs w:val="32"/>
          <w:cs/>
        </w:rPr>
        <w:t>ลักษณะความร่วมมือ (</w:t>
      </w:r>
      <w:r w:rsidRPr="0009753A">
        <w:rPr>
          <w:rFonts w:ascii="TH SarabunPSK" w:hAnsi="TH SarabunPSK" w:cs="TH SarabunPSK"/>
          <w:sz w:val="32"/>
          <w:szCs w:val="32"/>
        </w:rPr>
        <w:t>Collaboration):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9753A">
        <w:rPr>
          <w:rFonts w:ascii="TH SarabunPSK" w:hAnsi="TH SarabunPSK" w:cs="TH SarabunPSK"/>
          <w:sz w:val="32"/>
          <w:szCs w:val="32"/>
          <w:cs/>
        </w:rPr>
        <w:t>ความร่วมมือภายในสถาบัน (</w:t>
      </w:r>
      <w:r w:rsidRPr="0009753A">
        <w:rPr>
          <w:rFonts w:ascii="TH SarabunPSK" w:hAnsi="TH SarabunPSK" w:cs="TH SarabunPSK"/>
          <w:sz w:val="32"/>
          <w:szCs w:val="32"/>
        </w:rPr>
        <w:t xml:space="preserve">Institutional): </w:t>
      </w:r>
      <w:r w:rsidRPr="0009753A">
        <w:rPr>
          <w:rFonts w:ascii="TH SarabunPSK" w:hAnsi="TH SarabunPSK" w:cs="TH SarabunPSK"/>
          <w:sz w:val="32"/>
          <w:szCs w:val="32"/>
          <w:cs/>
        </w:rPr>
        <w:t>สูงถึง 80% (16 เรื่อง) และมีการอ้างอิง (</w:t>
      </w:r>
      <w:r w:rsidRPr="0009753A">
        <w:rPr>
          <w:rFonts w:ascii="TH SarabunPSK" w:hAnsi="TH SarabunPSK" w:cs="TH SarabunPSK"/>
          <w:sz w:val="32"/>
          <w:szCs w:val="32"/>
        </w:rPr>
        <w:t xml:space="preserve">Citations) </w:t>
      </w:r>
      <w:r w:rsidRPr="0009753A">
        <w:rPr>
          <w:rFonts w:ascii="TH SarabunPSK" w:hAnsi="TH SarabunPSK" w:cs="TH SarabunPSK"/>
          <w:sz w:val="32"/>
          <w:szCs w:val="32"/>
          <w:cs/>
        </w:rPr>
        <w:t>สูงที่สุดคือ 45 ครั้ง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 w:rsidR="005501D3">
        <w:rPr>
          <w:rFonts w:ascii="TH SarabunPSK" w:hAnsi="TH SarabunPSK" w:cs="TH SarabunPSK"/>
          <w:sz w:val="32"/>
          <w:szCs w:val="32"/>
          <w:cs/>
        </w:rPr>
        <w:br/>
      </w:r>
      <w:r w:rsidRPr="0009753A">
        <w:rPr>
          <w:rFonts w:ascii="TH SarabunPSK" w:hAnsi="TH SarabunPSK" w:cs="TH SarabunPSK"/>
          <w:sz w:val="32"/>
          <w:szCs w:val="32"/>
          <w:cs/>
        </w:rPr>
        <w:t>ความร่วมมือระหว่างประเทศ (</w:t>
      </w:r>
      <w:r w:rsidRPr="0009753A">
        <w:rPr>
          <w:rFonts w:ascii="TH SarabunPSK" w:hAnsi="TH SarabunPSK" w:cs="TH SarabunPSK"/>
          <w:sz w:val="32"/>
          <w:szCs w:val="32"/>
        </w:rPr>
        <w:t xml:space="preserve">International): </w:t>
      </w:r>
      <w:r w:rsidRPr="0009753A">
        <w:rPr>
          <w:rFonts w:ascii="TH SarabunPSK" w:hAnsi="TH SarabunPSK" w:cs="TH SarabunPSK"/>
          <w:sz w:val="32"/>
          <w:szCs w:val="32"/>
          <w:cs/>
        </w:rPr>
        <w:t>15% (3 เรื่อง) ความร่วมมือระดับชาติ (</w:t>
      </w:r>
      <w:r w:rsidRPr="0009753A">
        <w:rPr>
          <w:rFonts w:ascii="TH SarabunPSK" w:hAnsi="TH SarabunPSK" w:cs="TH SarabunPSK"/>
          <w:sz w:val="32"/>
          <w:szCs w:val="32"/>
        </w:rPr>
        <w:t xml:space="preserve">National): 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5% </w:t>
      </w:r>
      <w:r w:rsidR="005501D3">
        <w:rPr>
          <w:rFonts w:ascii="TH SarabunPSK" w:hAnsi="TH SarabunPSK" w:cs="TH SarabunPSK"/>
          <w:sz w:val="32"/>
          <w:szCs w:val="32"/>
          <w:cs/>
        </w:rPr>
        <w:br/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(1 เรื่อง) </w:t>
      </w:r>
    </w:p>
    <w:p w14:paraId="4791C6D3" w14:textId="77777777" w:rsidR="00F10AE3" w:rsidRDefault="00F10AE3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D2193D0" w14:textId="77777777" w:rsidR="00F10AE3" w:rsidRDefault="00F10AE3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4602F44" w14:textId="77777777" w:rsidR="00F10AE3" w:rsidRPr="0009753A" w:rsidRDefault="00F10AE3" w:rsidP="00F10AE3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474E7081" w14:textId="77777777" w:rsidR="0009753A" w:rsidRPr="0009753A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lastRenderedPageBreak/>
        <w:t>2. ข้อมูลรายบุคคลของอาจารย์ (ปี 2015 – 2024)</w:t>
      </w:r>
    </w:p>
    <w:p w14:paraId="273ECED2" w14:textId="77777777" w:rsidR="0009753A" w:rsidRPr="0009753A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>อาจารย์ที่มีผลงานโดดเด่นในด้านจำนวนและการอ้างอิง ได้แก่:</w:t>
      </w:r>
    </w:p>
    <w:p w14:paraId="7B8DCA20" w14:textId="58A3A395" w:rsidR="0009753A" w:rsidRDefault="0009753A" w:rsidP="00F10AE3">
      <w:pPr>
        <w:pStyle w:val="ListParagraph"/>
        <w:numPr>
          <w:ilvl w:val="0"/>
          <w:numId w:val="16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>รศ.ดร.ทัศนี ประสบกิตติคุณ: มีผลงาน 9 เรื่อง (</w:t>
      </w:r>
      <w:r w:rsidRPr="0009753A">
        <w:rPr>
          <w:rFonts w:ascii="TH SarabunPSK" w:hAnsi="TH SarabunPSK" w:cs="TH SarabunPSK"/>
          <w:sz w:val="32"/>
          <w:szCs w:val="32"/>
        </w:rPr>
        <w:t>Q</w:t>
      </w:r>
      <w:r w:rsidRPr="0009753A">
        <w:rPr>
          <w:rFonts w:ascii="TH SarabunPSK" w:hAnsi="TH SarabunPSK" w:cs="TH SarabunPSK"/>
          <w:sz w:val="32"/>
          <w:szCs w:val="32"/>
          <w:cs/>
        </w:rPr>
        <w:t>1=1</w:t>
      </w:r>
      <w:r w:rsidRPr="0009753A">
        <w:rPr>
          <w:rFonts w:ascii="TH SarabunPSK" w:hAnsi="TH SarabunPSK" w:cs="TH SarabunPSK"/>
          <w:sz w:val="32"/>
          <w:szCs w:val="32"/>
        </w:rPr>
        <w:t>, Q</w:t>
      </w:r>
      <w:r w:rsidRPr="0009753A">
        <w:rPr>
          <w:rFonts w:ascii="TH SarabunPSK" w:hAnsi="TH SarabunPSK" w:cs="TH SarabunPSK"/>
          <w:sz w:val="32"/>
          <w:szCs w:val="32"/>
          <w:cs/>
        </w:rPr>
        <w:t>2=2</w:t>
      </w:r>
      <w:r w:rsidRPr="0009753A">
        <w:rPr>
          <w:rFonts w:ascii="TH SarabunPSK" w:hAnsi="TH SarabunPSK" w:cs="TH SarabunPSK"/>
          <w:sz w:val="32"/>
          <w:szCs w:val="32"/>
        </w:rPr>
        <w:t>, Q</w:t>
      </w:r>
      <w:r w:rsidRPr="0009753A">
        <w:rPr>
          <w:rFonts w:ascii="TH SarabunPSK" w:hAnsi="TH SarabunPSK" w:cs="TH SarabunPSK"/>
          <w:sz w:val="32"/>
          <w:szCs w:val="32"/>
          <w:cs/>
        </w:rPr>
        <w:t>3=6) และมียอดการอ้างอิงสูงสุด 40 ครั้ง (</w:t>
      </w:r>
      <w:r w:rsidRPr="0009753A">
        <w:rPr>
          <w:rFonts w:ascii="TH SarabunPSK" w:hAnsi="TH SarabunPSK" w:cs="TH SarabunPSK"/>
          <w:sz w:val="32"/>
          <w:szCs w:val="32"/>
        </w:rPr>
        <w:t xml:space="preserve">H-index = 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5) </w:t>
      </w:r>
    </w:p>
    <w:p w14:paraId="4C40C6F3" w14:textId="77777777" w:rsidR="0009753A" w:rsidRDefault="0009753A" w:rsidP="00F10AE3">
      <w:pPr>
        <w:pStyle w:val="ListParagraph"/>
        <w:numPr>
          <w:ilvl w:val="0"/>
          <w:numId w:val="16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 xml:space="preserve">รศ.ดร.สุดาภรณ์ พยัคฆเรือง: มีผลงาน 7 เรื่อง ส่วนใหญ่อยู่ในระดับ </w:t>
      </w:r>
      <w:r w:rsidRPr="0009753A">
        <w:rPr>
          <w:rFonts w:ascii="TH SarabunPSK" w:hAnsi="TH SarabunPSK" w:cs="TH SarabunPSK"/>
          <w:sz w:val="32"/>
          <w:szCs w:val="32"/>
        </w:rPr>
        <w:t>Q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3 </w:t>
      </w:r>
    </w:p>
    <w:p w14:paraId="62306C6A" w14:textId="71C93286" w:rsidR="0009753A" w:rsidRPr="007A6B00" w:rsidRDefault="0009753A" w:rsidP="00F10AE3">
      <w:pPr>
        <w:pStyle w:val="ListParagraph"/>
        <w:numPr>
          <w:ilvl w:val="0"/>
          <w:numId w:val="16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>ผศ.ดร.อรุณรัตน์ ศรีจันทรนิตย์: มีผลงาน 5 เรื่อง (</w:t>
      </w:r>
      <w:r w:rsidRPr="0009753A">
        <w:rPr>
          <w:rFonts w:ascii="TH SarabunPSK" w:hAnsi="TH SarabunPSK" w:cs="TH SarabunPSK"/>
          <w:sz w:val="32"/>
          <w:szCs w:val="32"/>
        </w:rPr>
        <w:t>Q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3 ทั้งหมด) และมียอดการอ้างอิง 21 ครั้ง </w:t>
      </w:r>
    </w:p>
    <w:p w14:paraId="76BC0AC7" w14:textId="77777777" w:rsidR="0009753A" w:rsidRPr="0009753A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>3. หัวข้อวิจัยที่สำคัญ (</w:t>
      </w:r>
      <w:r w:rsidRPr="0009753A">
        <w:rPr>
          <w:rFonts w:ascii="TH SarabunPSK" w:hAnsi="TH SarabunPSK" w:cs="TH SarabunPSK"/>
          <w:sz w:val="32"/>
          <w:szCs w:val="32"/>
        </w:rPr>
        <w:t>Key Phrases)</w:t>
      </w:r>
    </w:p>
    <w:p w14:paraId="7DFEE91D" w14:textId="77777777" w:rsidR="00C55BC7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>ประเด็นที่มีการศึกษาซ้ำหรือเป็นหัวข้อหลัก ได้แก่:</w:t>
      </w:r>
    </w:p>
    <w:p w14:paraId="1EE4D322" w14:textId="7A3930CC" w:rsidR="0009753A" w:rsidRDefault="0009753A" w:rsidP="00F10AE3">
      <w:pPr>
        <w:pStyle w:val="ListParagraph"/>
        <w:numPr>
          <w:ilvl w:val="0"/>
          <w:numId w:val="16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5BC7">
        <w:rPr>
          <w:rFonts w:ascii="TH SarabunPSK" w:hAnsi="TH SarabunPSK" w:cs="TH SarabunPSK"/>
          <w:sz w:val="32"/>
          <w:szCs w:val="32"/>
        </w:rPr>
        <w:t>Self-Efficacy (</w:t>
      </w:r>
      <w:r w:rsidRPr="00C55BC7">
        <w:rPr>
          <w:rFonts w:ascii="TH SarabunPSK" w:hAnsi="TH SarabunPSK" w:cs="TH SarabunPSK"/>
          <w:sz w:val="32"/>
          <w:szCs w:val="32"/>
          <w:cs/>
        </w:rPr>
        <w:t xml:space="preserve">4 เรื่อง) </w:t>
      </w:r>
    </w:p>
    <w:p w14:paraId="3B02DEAA" w14:textId="484D29A9" w:rsidR="0009753A" w:rsidRPr="007A6B00" w:rsidRDefault="0009753A" w:rsidP="00F10AE3">
      <w:pPr>
        <w:pStyle w:val="ListParagraph"/>
        <w:numPr>
          <w:ilvl w:val="0"/>
          <w:numId w:val="16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5BC7">
        <w:rPr>
          <w:rFonts w:ascii="TH SarabunPSK" w:hAnsi="TH SarabunPSK" w:cs="TH SarabunPSK"/>
          <w:sz w:val="32"/>
          <w:szCs w:val="32"/>
        </w:rPr>
        <w:t xml:space="preserve">Congenital Heart Disease, Exclusive Breastfeeding, Quality of Life, </w:t>
      </w:r>
      <w:r w:rsidRPr="00C55BC7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C55BC7">
        <w:rPr>
          <w:rFonts w:ascii="TH SarabunPSK" w:hAnsi="TH SarabunPSK" w:cs="TH SarabunPSK"/>
          <w:sz w:val="32"/>
          <w:szCs w:val="32"/>
        </w:rPr>
        <w:t>Social Support (</w:t>
      </w:r>
      <w:r w:rsidRPr="00C55BC7">
        <w:rPr>
          <w:rFonts w:ascii="TH SarabunPSK" w:hAnsi="TH SarabunPSK" w:cs="TH SarabunPSK"/>
          <w:sz w:val="32"/>
          <w:szCs w:val="32"/>
          <w:cs/>
        </w:rPr>
        <w:t xml:space="preserve">หัวข้อละ 3 เรื่อง) </w:t>
      </w:r>
    </w:p>
    <w:p w14:paraId="7824ED15" w14:textId="2072D277" w:rsidR="0009753A" w:rsidRPr="0009753A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>4. โอกาสและความท้าทายใน</w:t>
      </w:r>
      <w:r w:rsidR="00C55BC7">
        <w:rPr>
          <w:rFonts w:ascii="TH SarabunPSK" w:hAnsi="TH SarabunPSK" w:cs="TH SarabunPSK" w:hint="cs"/>
          <w:sz w:val="32"/>
          <w:szCs w:val="32"/>
          <w:cs/>
        </w:rPr>
        <w:t>งานวิจัยเกี่ยวกับ</w:t>
      </w:r>
      <w:r w:rsidRPr="0009753A">
        <w:rPr>
          <w:rFonts w:ascii="TH SarabunPSK" w:hAnsi="TH SarabunPSK" w:cs="TH SarabunPSK"/>
          <w:sz w:val="32"/>
          <w:szCs w:val="32"/>
          <w:cs/>
        </w:rPr>
        <w:t>การพยาบาลกุมารเวชศาสตร์</w:t>
      </w:r>
    </w:p>
    <w:p w14:paraId="06780E7B" w14:textId="0F08D251" w:rsidR="0009753A" w:rsidRPr="00C55BC7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>เป้าหมายสุขภาพปี 2030: เน้นการแก้ปัญหาการเสียชีวิตจากการใช้ยาเกินขนาด</w:t>
      </w:r>
      <w:r w:rsidRPr="0009753A">
        <w:rPr>
          <w:rFonts w:ascii="TH SarabunPSK" w:hAnsi="TH SarabunPSK" w:cs="TH SarabunPSK"/>
          <w:sz w:val="32"/>
          <w:szCs w:val="32"/>
        </w:rPr>
        <w:t xml:space="preserve">, </w:t>
      </w:r>
      <w:r w:rsidRPr="0009753A">
        <w:rPr>
          <w:rFonts w:ascii="TH SarabunPSK" w:hAnsi="TH SarabunPSK" w:cs="TH SarabunPSK"/>
          <w:sz w:val="32"/>
          <w:szCs w:val="32"/>
          <w:cs/>
        </w:rPr>
        <w:t>ความไม่มั่นคงทางอาหาร</w:t>
      </w:r>
      <w:r w:rsidRPr="0009753A">
        <w:rPr>
          <w:rFonts w:ascii="TH SarabunPSK" w:hAnsi="TH SarabunPSK" w:cs="TH SarabunPSK"/>
          <w:sz w:val="32"/>
          <w:szCs w:val="32"/>
        </w:rPr>
        <w:t xml:space="preserve">, </w:t>
      </w:r>
      <w:r w:rsidRPr="0009753A">
        <w:rPr>
          <w:rFonts w:ascii="TH SarabunPSK" w:hAnsi="TH SarabunPSK" w:cs="TH SarabunPSK"/>
          <w:sz w:val="32"/>
          <w:szCs w:val="32"/>
          <w:cs/>
        </w:rPr>
        <w:t>อัตราการตายของทารก</w:t>
      </w:r>
      <w:r w:rsidRPr="0009753A">
        <w:rPr>
          <w:rFonts w:ascii="TH SarabunPSK" w:hAnsi="TH SarabunPSK" w:cs="TH SarabunPSK"/>
          <w:sz w:val="32"/>
          <w:szCs w:val="32"/>
        </w:rPr>
        <w:t xml:space="preserve">, </w:t>
      </w:r>
      <w:r w:rsidRPr="0009753A">
        <w:rPr>
          <w:rFonts w:ascii="TH SarabunPSK" w:hAnsi="TH SarabunPSK" w:cs="TH SarabunPSK"/>
          <w:sz w:val="32"/>
          <w:szCs w:val="32"/>
          <w:cs/>
        </w:rPr>
        <w:t>โรคอ้วน</w:t>
      </w:r>
      <w:r w:rsidRPr="0009753A">
        <w:rPr>
          <w:rFonts w:ascii="TH SarabunPSK" w:hAnsi="TH SarabunPSK" w:cs="TH SarabunPSK"/>
          <w:sz w:val="32"/>
          <w:szCs w:val="32"/>
        </w:rPr>
        <w:t xml:space="preserve">, 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ภาวะซึมเศร้าในวัยรุ่น และการใช้ยาสูบ </w:t>
      </w:r>
    </w:p>
    <w:p w14:paraId="305F55EA" w14:textId="7000E390" w:rsidR="0009753A" w:rsidRPr="0009753A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</w:rPr>
        <w:t xml:space="preserve">Gen Z 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09753A">
        <w:rPr>
          <w:rFonts w:ascii="TH SarabunPSK" w:hAnsi="TH SarabunPSK" w:cs="TH SarabunPSK"/>
          <w:sz w:val="32"/>
          <w:szCs w:val="32"/>
        </w:rPr>
        <w:t xml:space="preserve">Alpha: </w:t>
      </w:r>
      <w:r w:rsidRPr="0009753A">
        <w:rPr>
          <w:rFonts w:ascii="TH SarabunPSK" w:hAnsi="TH SarabunPSK" w:cs="TH SarabunPSK"/>
          <w:sz w:val="32"/>
          <w:szCs w:val="32"/>
          <w:cs/>
        </w:rPr>
        <w:t>เป็นกลุ่มที่เติบโตมากับเทคโนโลยี (</w:t>
      </w:r>
      <w:r w:rsidRPr="0009753A">
        <w:rPr>
          <w:rFonts w:ascii="TH SarabunPSK" w:hAnsi="TH SarabunPSK" w:cs="TH SarabunPSK"/>
          <w:sz w:val="32"/>
          <w:szCs w:val="32"/>
        </w:rPr>
        <w:t xml:space="preserve">Technologically savvy) </w:t>
      </w:r>
      <w:r w:rsidRPr="0009753A">
        <w:rPr>
          <w:rFonts w:ascii="TH SarabunPSK" w:hAnsi="TH SarabunPSK" w:cs="TH SarabunPSK"/>
          <w:sz w:val="32"/>
          <w:szCs w:val="32"/>
          <w:cs/>
        </w:rPr>
        <w:t>และมองกระบวนการเรียนรู้ในรูปแบบ "</w:t>
      </w:r>
      <w:r w:rsidRPr="0009753A">
        <w:rPr>
          <w:rFonts w:ascii="TH SarabunPSK" w:hAnsi="TH SarabunPSK" w:cs="TH SarabunPSK"/>
          <w:sz w:val="32"/>
          <w:szCs w:val="32"/>
        </w:rPr>
        <w:t xml:space="preserve">Gamified" 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หรือการทำให้เหมือนการเล่นเกม </w:t>
      </w:r>
    </w:p>
    <w:p w14:paraId="5D73B1F4" w14:textId="53441F0C" w:rsidR="0009753A" w:rsidRPr="0009753A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 xml:space="preserve">ความท้าทายของผู้สอน: การเตรียมความพร้อมของอาจารย์พยาบาลในการนำโซเชียลมีเดียมาใช้เป็นเครื่องมือการสอน </w:t>
      </w:r>
    </w:p>
    <w:p w14:paraId="2DE3D23B" w14:textId="6D26FE53" w:rsidR="0009753A" w:rsidRPr="0009753A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 xml:space="preserve">5. ข้อแนะนำในการตีพิมพ์และทำ </w:t>
      </w:r>
      <w:r w:rsidRPr="0009753A">
        <w:rPr>
          <w:rFonts w:ascii="TH SarabunPSK" w:hAnsi="TH SarabunPSK" w:cs="TH SarabunPSK"/>
          <w:sz w:val="32"/>
          <w:szCs w:val="32"/>
        </w:rPr>
        <w:t>Review</w:t>
      </w:r>
    </w:p>
    <w:p w14:paraId="4E461E75" w14:textId="0902372C" w:rsidR="0009753A" w:rsidRPr="00C55BC7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 xml:space="preserve">ความสำคัญ: การทำ </w:t>
      </w:r>
      <w:r w:rsidRPr="0009753A">
        <w:rPr>
          <w:rFonts w:ascii="TH SarabunPSK" w:hAnsi="TH SarabunPSK" w:cs="TH SarabunPSK"/>
          <w:sz w:val="32"/>
          <w:szCs w:val="32"/>
        </w:rPr>
        <w:t xml:space="preserve">Literature Review </w:t>
      </w:r>
      <w:r w:rsidRPr="0009753A">
        <w:rPr>
          <w:rFonts w:ascii="TH SarabunPSK" w:hAnsi="TH SarabunPSK" w:cs="TH SarabunPSK"/>
          <w:sz w:val="32"/>
          <w:szCs w:val="32"/>
          <w:cs/>
        </w:rPr>
        <w:t>ช่วยในการเลื่อนตำแหน่งทางวิชาการ (ผศ./รศ.)</w:t>
      </w:r>
      <w:r w:rsidRPr="0009753A">
        <w:rPr>
          <w:rFonts w:ascii="TH SarabunPSK" w:hAnsi="TH SarabunPSK" w:cs="TH SarabunPSK"/>
          <w:sz w:val="32"/>
          <w:szCs w:val="32"/>
        </w:rPr>
        <w:t xml:space="preserve">, </w:t>
      </w:r>
      <w:r w:rsidR="00F10AE3">
        <w:rPr>
          <w:rFonts w:ascii="TH SarabunPSK" w:hAnsi="TH SarabunPSK" w:cs="TH SarabunPSK"/>
          <w:sz w:val="32"/>
          <w:szCs w:val="32"/>
          <w:cs/>
        </w:rPr>
        <w:br/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เพิ่ม </w:t>
      </w:r>
      <w:r w:rsidRPr="0009753A">
        <w:rPr>
          <w:rFonts w:ascii="TH SarabunPSK" w:hAnsi="TH SarabunPSK" w:cs="TH SarabunPSK"/>
          <w:sz w:val="32"/>
          <w:szCs w:val="32"/>
        </w:rPr>
        <w:t xml:space="preserve">Ranking 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มหาวิทยาลัย และขอรับทุนสนับสนุน </w:t>
      </w:r>
    </w:p>
    <w:p w14:paraId="6EECFD1D" w14:textId="7767E35A" w:rsidR="0009753A" w:rsidRPr="0009753A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 xml:space="preserve">เครื่องมือ: แนะนำให้ใช้โปรแกรม </w:t>
      </w:r>
      <w:r w:rsidRPr="0009753A">
        <w:rPr>
          <w:rFonts w:ascii="TH SarabunPSK" w:hAnsi="TH SarabunPSK" w:cs="TH SarabunPSK"/>
          <w:sz w:val="32"/>
          <w:szCs w:val="32"/>
        </w:rPr>
        <w:t xml:space="preserve">Covidence 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ช่วยในการคัดกรองบทความและทำ </w:t>
      </w:r>
      <w:r w:rsidRPr="0009753A">
        <w:rPr>
          <w:rFonts w:ascii="TH SarabunPSK" w:hAnsi="TH SarabunPSK" w:cs="TH SarabunPSK"/>
          <w:sz w:val="32"/>
          <w:szCs w:val="32"/>
        </w:rPr>
        <w:t xml:space="preserve">Flow chart 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ตามมาตรฐาน </w:t>
      </w:r>
    </w:p>
    <w:p w14:paraId="28088F86" w14:textId="14B7445D" w:rsidR="00202871" w:rsidRPr="0009753A" w:rsidRDefault="0009753A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9753A">
        <w:rPr>
          <w:rFonts w:ascii="TH SarabunPSK" w:hAnsi="TH SarabunPSK" w:cs="TH SarabunPSK"/>
          <w:sz w:val="32"/>
          <w:szCs w:val="32"/>
          <w:cs/>
        </w:rPr>
        <w:t xml:space="preserve">ข้อควรระวัง: ให้ตรวจสอบวารสารที่อาจเข้าข่าย </w:t>
      </w:r>
      <w:r w:rsidRPr="0009753A">
        <w:rPr>
          <w:rFonts w:ascii="TH SarabunPSK" w:hAnsi="TH SarabunPSK" w:cs="TH SarabunPSK"/>
          <w:sz w:val="32"/>
          <w:szCs w:val="32"/>
        </w:rPr>
        <w:t xml:space="preserve">Predatory journals </w:t>
      </w:r>
      <w:r w:rsidRPr="0009753A">
        <w:rPr>
          <w:rFonts w:ascii="TH SarabunPSK" w:hAnsi="TH SarabunPSK" w:cs="TH SarabunPSK"/>
          <w:sz w:val="32"/>
          <w:szCs w:val="32"/>
          <w:cs/>
        </w:rPr>
        <w:t xml:space="preserve">หรือวารสารที่ถูกถอดถอนออกจากฐานข้อมูล </w:t>
      </w:r>
      <w:r w:rsidRPr="0009753A">
        <w:rPr>
          <w:rFonts w:ascii="TH SarabunPSK" w:hAnsi="TH SarabunPSK" w:cs="TH SarabunPSK"/>
          <w:sz w:val="32"/>
          <w:szCs w:val="32"/>
        </w:rPr>
        <w:t>Scopus/Scimago</w:t>
      </w:r>
    </w:p>
    <w:p w14:paraId="7FA32223" w14:textId="7995A1A4" w:rsidR="00202871" w:rsidRDefault="00550876" w:rsidP="00F10AE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B5005">
        <w:rPr>
          <w:rFonts w:ascii="TH SarabunPSK" w:hAnsi="TH SarabunPSK" w:cs="TH SarabunPSK"/>
          <w:sz w:val="32"/>
          <w:szCs w:val="32"/>
          <w:cs/>
        </w:rPr>
        <w:tab/>
      </w:r>
      <w:r w:rsidRPr="007A6B00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2 หัวข้อ </w:t>
      </w:r>
      <w:r w:rsidR="00202871" w:rsidRPr="007A6B00">
        <w:rPr>
          <w:rFonts w:ascii="TH SarabunPSK" w:hAnsi="TH SarabunPSK" w:cs="TH SarabunPSK"/>
          <w:b/>
          <w:bCs/>
          <w:sz w:val="32"/>
          <w:szCs w:val="32"/>
          <w:cs/>
        </w:rPr>
        <w:t>“</w:t>
      </w:r>
      <w:r w:rsidR="00202871" w:rsidRPr="007A6B00">
        <w:rPr>
          <w:rFonts w:ascii="TH SarabunPSK" w:hAnsi="TH SarabunPSK" w:cs="TH SarabunPSK"/>
          <w:b/>
          <w:bCs/>
          <w:sz w:val="32"/>
          <w:szCs w:val="32"/>
        </w:rPr>
        <w:t>Share &amp; Learn: Clinical Teaching”</w:t>
      </w:r>
      <w:r w:rsidR="00202871" w:rsidRPr="00202871">
        <w:rPr>
          <w:rFonts w:ascii="TH SarabunPSK" w:hAnsi="TH SarabunPSK" w:cs="TH SarabunPSK"/>
          <w:sz w:val="32"/>
          <w:szCs w:val="32"/>
        </w:rPr>
        <w:t xml:space="preserve"> </w:t>
      </w:r>
      <w:r w:rsidR="00D5633D">
        <w:rPr>
          <w:rFonts w:ascii="TH SarabunPSK" w:hAnsi="TH SarabunPSK" w:cs="TH SarabunPSK"/>
          <w:sz w:val="32"/>
          <w:szCs w:val="32"/>
        </w:rPr>
        <w:t xml:space="preserve"> </w:t>
      </w:r>
      <w:r w:rsidR="007A6B00">
        <w:rPr>
          <w:rFonts w:ascii="TH SarabunPSK" w:hAnsi="TH SarabunPSK" w:cs="TH SarabunPSK" w:hint="cs"/>
          <w:sz w:val="32"/>
          <w:szCs w:val="32"/>
          <w:cs/>
        </w:rPr>
        <w:t>มีรายละเอียดเกี่ยวกับ</w:t>
      </w:r>
    </w:p>
    <w:p w14:paraId="7EF2918F" w14:textId="77777777" w:rsidR="00465436" w:rsidRPr="00465436" w:rsidRDefault="00465436" w:rsidP="00F10A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 xml:space="preserve">1. </w:t>
      </w:r>
      <w:r w:rsidRPr="00465436">
        <w:rPr>
          <w:rFonts w:ascii="TH SarabunPSK" w:hAnsi="TH SarabunPSK" w:cs="TH SarabunPSK"/>
          <w:sz w:val="32"/>
          <w:szCs w:val="32"/>
          <w:cs/>
        </w:rPr>
        <w:t>แนวคิดและรูปแบบการสอนทางคลินิก</w:t>
      </w:r>
    </w:p>
    <w:p w14:paraId="3AC7159C" w14:textId="77777777" w:rsidR="00465436" w:rsidRPr="00465436" w:rsidRDefault="00465436" w:rsidP="00F10AE3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  <w:cs/>
        </w:rPr>
        <w:t>การสอนในคลินิกมุ่งเน้นการเปลี่ยนผ่านจากทฤษฎีสู่การปฏิบัติจริง โดยใช้แนวคิดหลักคือ</w:t>
      </w:r>
      <w:r w:rsidRPr="00465436">
        <w:rPr>
          <w:rFonts w:ascii="TH SarabunPSK" w:hAnsi="TH SarabunPSK" w:cs="TH SarabunPSK"/>
          <w:sz w:val="32"/>
          <w:szCs w:val="32"/>
        </w:rPr>
        <w:t xml:space="preserve"> Student-Centered Learning </w:t>
      </w:r>
      <w:r w:rsidRPr="00465436">
        <w:rPr>
          <w:rFonts w:ascii="TH SarabunPSK" w:hAnsi="TH SarabunPSK" w:cs="TH SarabunPSK"/>
          <w:sz w:val="32"/>
          <w:szCs w:val="32"/>
          <w:cs/>
        </w:rPr>
        <w:t>และ</w:t>
      </w:r>
      <w:r w:rsidRPr="00465436">
        <w:rPr>
          <w:rFonts w:ascii="TH SarabunPSK" w:hAnsi="TH SarabunPSK" w:cs="TH SarabunPSK"/>
          <w:sz w:val="32"/>
          <w:szCs w:val="32"/>
        </w:rPr>
        <w:t xml:space="preserve"> Experiential Learning (</w:t>
      </w:r>
      <w:r w:rsidRPr="00465436">
        <w:rPr>
          <w:rFonts w:ascii="TH SarabunPSK" w:hAnsi="TH SarabunPSK" w:cs="TH SarabunPSK"/>
          <w:sz w:val="32"/>
          <w:szCs w:val="32"/>
          <w:cs/>
        </w:rPr>
        <w:t>การเรียนรู้จากประสบการณ์) รูปแบบที่พบบ่อยประกอบด้วย:</w:t>
      </w:r>
    </w:p>
    <w:p w14:paraId="0294C27D" w14:textId="1F287DCB" w:rsidR="00465436" w:rsidRPr="00465436" w:rsidRDefault="00465436" w:rsidP="00F10AE3">
      <w:pPr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 xml:space="preserve">Pre-Conference: </w:t>
      </w:r>
      <w:r w:rsidRPr="00465436">
        <w:rPr>
          <w:rFonts w:ascii="TH SarabunPSK" w:hAnsi="TH SarabunPSK" w:cs="TH SarabunPSK"/>
          <w:sz w:val="32"/>
          <w:szCs w:val="32"/>
          <w:cs/>
        </w:rPr>
        <w:t xml:space="preserve">การประชุมก่อนขึ้นปฏิบัติงานเพื่อเตรียมความพร้อม ทบทวนวัตถุประสงค์ </w:t>
      </w:r>
      <w:r w:rsidR="001F7AA7">
        <w:rPr>
          <w:rFonts w:ascii="TH SarabunPSK" w:hAnsi="TH SarabunPSK" w:cs="TH SarabunPSK"/>
          <w:sz w:val="32"/>
          <w:szCs w:val="32"/>
          <w:cs/>
        </w:rPr>
        <w:br/>
      </w:r>
      <w:r w:rsidRPr="00465436">
        <w:rPr>
          <w:rFonts w:ascii="TH SarabunPSK" w:hAnsi="TH SarabunPSK" w:cs="TH SarabunPSK"/>
          <w:sz w:val="32"/>
          <w:szCs w:val="32"/>
          <w:cs/>
        </w:rPr>
        <w:t>และวางแผนการพยาบาล</w:t>
      </w:r>
    </w:p>
    <w:p w14:paraId="1FF5ED75" w14:textId="77777777" w:rsidR="00465436" w:rsidRPr="00465436" w:rsidRDefault="00465436" w:rsidP="00F10AE3">
      <w:pPr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lastRenderedPageBreak/>
        <w:t xml:space="preserve">Post-Conference: </w:t>
      </w:r>
      <w:r w:rsidRPr="00465436">
        <w:rPr>
          <w:rFonts w:ascii="TH SarabunPSK" w:hAnsi="TH SarabunPSK" w:cs="TH SarabunPSK"/>
          <w:sz w:val="32"/>
          <w:szCs w:val="32"/>
          <w:cs/>
        </w:rPr>
        <w:t>การประชุมหลังปฏิบัติงานเพื่อสรุปสิ่งที่ได้เรียนรู้ อภิปรายปัญหา และแนวทางแก้ไข</w:t>
      </w:r>
    </w:p>
    <w:p w14:paraId="38A37640" w14:textId="77777777" w:rsidR="00465436" w:rsidRPr="00465436" w:rsidRDefault="00465436" w:rsidP="00F10AE3">
      <w:pPr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>Nursing Round (</w:t>
      </w:r>
      <w:r w:rsidRPr="00465436">
        <w:rPr>
          <w:rFonts w:ascii="TH SarabunPSK" w:hAnsi="TH SarabunPSK" w:cs="TH SarabunPSK"/>
          <w:sz w:val="32"/>
          <w:szCs w:val="32"/>
          <w:cs/>
        </w:rPr>
        <w:t>การตรวจเยี่ยมทางการพยาบาล):</w:t>
      </w:r>
      <w:r w:rsidRPr="00465436">
        <w:rPr>
          <w:rFonts w:ascii="TH SarabunPSK" w:hAnsi="TH SarabunPSK" w:cs="TH SarabunPSK"/>
          <w:sz w:val="32"/>
          <w:szCs w:val="32"/>
        </w:rPr>
        <w:t xml:space="preserve"> </w:t>
      </w:r>
      <w:r w:rsidRPr="00465436">
        <w:rPr>
          <w:rFonts w:ascii="TH SarabunPSK" w:hAnsi="TH SarabunPSK" w:cs="TH SarabunPSK"/>
          <w:sz w:val="32"/>
          <w:szCs w:val="32"/>
          <w:cs/>
        </w:rPr>
        <w:t>การเยี่ยมผู้ป่วยเป็นรายกลุ่มเพื่ออภิปรายปัญหาทางการพยาบาลจากกรณีจริง</w:t>
      </w:r>
    </w:p>
    <w:p w14:paraId="71FC506F" w14:textId="77777777" w:rsidR="00465436" w:rsidRPr="00465436" w:rsidRDefault="00465436" w:rsidP="00F10AE3">
      <w:pPr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 xml:space="preserve">Bedside Teaching: </w:t>
      </w:r>
      <w:r w:rsidRPr="00465436">
        <w:rPr>
          <w:rFonts w:ascii="TH SarabunPSK" w:hAnsi="TH SarabunPSK" w:cs="TH SarabunPSK"/>
          <w:sz w:val="32"/>
          <w:szCs w:val="32"/>
          <w:cs/>
        </w:rPr>
        <w:t>การสอนข้างเตียงผู้ป่วยที่เน้นทักษะการประเมินและการปฏิบัติจริง</w:t>
      </w:r>
    </w:p>
    <w:p w14:paraId="77A6B4B2" w14:textId="77777777" w:rsidR="00465436" w:rsidRPr="00465436" w:rsidRDefault="00465436" w:rsidP="00F10A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 xml:space="preserve">2. </w:t>
      </w:r>
      <w:r w:rsidRPr="00465436">
        <w:rPr>
          <w:rFonts w:ascii="TH SarabunPSK" w:hAnsi="TH SarabunPSK" w:cs="TH SarabunPSK"/>
          <w:sz w:val="32"/>
          <w:szCs w:val="32"/>
          <w:cs/>
        </w:rPr>
        <w:t>เทคนิคการสอนที่สำคัญ (</w:t>
      </w:r>
      <w:r w:rsidRPr="00465436">
        <w:rPr>
          <w:rFonts w:ascii="TH SarabunPSK" w:hAnsi="TH SarabunPSK" w:cs="TH SarabunPSK"/>
          <w:sz w:val="32"/>
          <w:szCs w:val="32"/>
        </w:rPr>
        <w:t>Clinical Teaching Techniques)</w:t>
      </w:r>
    </w:p>
    <w:p w14:paraId="516F12F7" w14:textId="6F6E8DEA" w:rsidR="00465436" w:rsidRPr="00465436" w:rsidRDefault="00465436" w:rsidP="001F7AA7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  <w:cs/>
        </w:rPr>
        <w:t>เพื่อให้การเรียนการสอนมีประสิทธิภาพ อาจารย์จะใช้เทคนิคต่างๆ ดังนี้:</w:t>
      </w:r>
      <w:r w:rsidR="001F7AA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D3762C7" w14:textId="77777777" w:rsidR="00465436" w:rsidRPr="00465436" w:rsidRDefault="00465436" w:rsidP="00F10AE3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>Questioning (</w:t>
      </w:r>
      <w:r w:rsidRPr="00465436">
        <w:rPr>
          <w:rFonts w:ascii="TH SarabunPSK" w:hAnsi="TH SarabunPSK" w:cs="TH SarabunPSK"/>
          <w:sz w:val="32"/>
          <w:szCs w:val="32"/>
          <w:cs/>
        </w:rPr>
        <w:t>การใช้คำถาม):</w:t>
      </w:r>
      <w:r w:rsidRPr="00465436">
        <w:rPr>
          <w:rFonts w:ascii="TH SarabunPSK" w:hAnsi="TH SarabunPSK" w:cs="TH SarabunPSK"/>
          <w:sz w:val="32"/>
          <w:szCs w:val="32"/>
        </w:rPr>
        <w:t xml:space="preserve"> </w:t>
      </w:r>
      <w:r w:rsidRPr="00465436">
        <w:rPr>
          <w:rFonts w:ascii="TH SarabunPSK" w:hAnsi="TH SarabunPSK" w:cs="TH SarabunPSK"/>
          <w:sz w:val="32"/>
          <w:szCs w:val="32"/>
          <w:cs/>
        </w:rPr>
        <w:t>เพื่อกระตุ้นการคิดวิเคราะห์ (</w:t>
      </w:r>
      <w:r w:rsidRPr="00465436">
        <w:rPr>
          <w:rFonts w:ascii="TH SarabunPSK" w:hAnsi="TH SarabunPSK" w:cs="TH SarabunPSK"/>
          <w:sz w:val="32"/>
          <w:szCs w:val="32"/>
        </w:rPr>
        <w:t xml:space="preserve">Critical Thinking) </w:t>
      </w:r>
      <w:r w:rsidRPr="00465436">
        <w:rPr>
          <w:rFonts w:ascii="TH SarabunPSK" w:hAnsi="TH SarabunPSK" w:cs="TH SarabunPSK"/>
          <w:sz w:val="32"/>
          <w:szCs w:val="32"/>
          <w:cs/>
        </w:rPr>
        <w:t>ของนักศึกษา</w:t>
      </w:r>
    </w:p>
    <w:p w14:paraId="40D525FD" w14:textId="7F473A8C" w:rsidR="00465436" w:rsidRPr="00465436" w:rsidRDefault="00465436" w:rsidP="00F10AE3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 xml:space="preserve">Feedback &amp; Reflection: </w:t>
      </w:r>
      <w:r w:rsidRPr="00465436">
        <w:rPr>
          <w:rFonts w:ascii="TH SarabunPSK" w:hAnsi="TH SarabunPSK" w:cs="TH SarabunPSK"/>
          <w:sz w:val="32"/>
          <w:szCs w:val="32"/>
          <w:cs/>
        </w:rPr>
        <w:t xml:space="preserve">การให้ข้อมูลสะท้อนกลับเพื่อให้ผู้เรียนรู้จุดแข็งและสิ่งที่ควรปรับปรุง </w:t>
      </w:r>
      <w:r w:rsidR="001F7AA7">
        <w:rPr>
          <w:rFonts w:ascii="TH SarabunPSK" w:hAnsi="TH SarabunPSK" w:cs="TH SarabunPSK"/>
          <w:sz w:val="32"/>
          <w:szCs w:val="32"/>
          <w:cs/>
        </w:rPr>
        <w:br/>
      </w:r>
      <w:r w:rsidRPr="00465436">
        <w:rPr>
          <w:rFonts w:ascii="TH SarabunPSK" w:hAnsi="TH SarabunPSK" w:cs="TH SarabunPSK"/>
          <w:sz w:val="32"/>
          <w:szCs w:val="32"/>
          <w:cs/>
        </w:rPr>
        <w:t>และการฝึกให้นักศึกษา "สะท้อนคิด" จากสิ่งที่ทำ</w:t>
      </w:r>
    </w:p>
    <w:p w14:paraId="4C1F2F81" w14:textId="77777777" w:rsidR="00465436" w:rsidRPr="00465436" w:rsidRDefault="00465436" w:rsidP="00F10AE3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>Demonstration (</w:t>
      </w:r>
      <w:r w:rsidRPr="00465436">
        <w:rPr>
          <w:rFonts w:ascii="TH SarabunPSK" w:hAnsi="TH SarabunPSK" w:cs="TH SarabunPSK"/>
          <w:sz w:val="32"/>
          <w:szCs w:val="32"/>
          <w:cs/>
        </w:rPr>
        <w:t>การสาธิต):</w:t>
      </w:r>
      <w:r w:rsidRPr="00465436">
        <w:rPr>
          <w:rFonts w:ascii="TH SarabunPSK" w:hAnsi="TH SarabunPSK" w:cs="TH SarabunPSK"/>
          <w:sz w:val="32"/>
          <w:szCs w:val="32"/>
        </w:rPr>
        <w:t xml:space="preserve"> </w:t>
      </w:r>
      <w:r w:rsidRPr="00465436">
        <w:rPr>
          <w:rFonts w:ascii="TH SarabunPSK" w:hAnsi="TH SarabunPSK" w:cs="TH SarabunPSK"/>
          <w:sz w:val="32"/>
          <w:szCs w:val="32"/>
          <w:cs/>
        </w:rPr>
        <w:t>การแสดงวิธีการทำหัตถการให้ดูเป็นตัวอย่างก่อนให้นักศึกษาลงมือทำ</w:t>
      </w:r>
    </w:p>
    <w:p w14:paraId="636E4479" w14:textId="77777777" w:rsidR="00465436" w:rsidRPr="00465436" w:rsidRDefault="00465436" w:rsidP="00F10A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 xml:space="preserve">3. </w:t>
      </w:r>
      <w:r w:rsidRPr="00465436">
        <w:rPr>
          <w:rFonts w:ascii="TH SarabunPSK" w:hAnsi="TH SarabunPSK" w:cs="TH SarabunPSK"/>
          <w:sz w:val="32"/>
          <w:szCs w:val="32"/>
          <w:cs/>
        </w:rPr>
        <w:t>ขั้นตอนการสอนหัตถการ (</w:t>
      </w:r>
      <w:r w:rsidRPr="00465436">
        <w:rPr>
          <w:rFonts w:ascii="TH SarabunPSK" w:hAnsi="TH SarabunPSK" w:cs="TH SarabunPSK"/>
          <w:sz w:val="32"/>
          <w:szCs w:val="32"/>
        </w:rPr>
        <w:t>Procedure Teaching)</w:t>
      </w:r>
    </w:p>
    <w:p w14:paraId="1845C348" w14:textId="6A9E0677" w:rsidR="00465436" w:rsidRPr="00465436" w:rsidRDefault="00465436" w:rsidP="001F7AA7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  <w:cs/>
        </w:rPr>
        <w:t>เอกสารได้เน้นย้ำขั้นตอนที่สำคัญในการสอนทักษะปฏิบัติ ดังนี้:</w:t>
      </w:r>
      <w:r w:rsidR="001F7AA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7615528" w14:textId="77777777" w:rsidR="00465436" w:rsidRPr="00465436" w:rsidRDefault="00465436" w:rsidP="00F10AE3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  <w:cs/>
        </w:rPr>
        <w:t>การเตรียมตัว:</w:t>
      </w:r>
      <w:r w:rsidRPr="00465436">
        <w:rPr>
          <w:rFonts w:ascii="TH SarabunPSK" w:hAnsi="TH SarabunPSK" w:cs="TH SarabunPSK"/>
          <w:sz w:val="32"/>
          <w:szCs w:val="32"/>
        </w:rPr>
        <w:t xml:space="preserve"> </w:t>
      </w:r>
      <w:r w:rsidRPr="00465436">
        <w:rPr>
          <w:rFonts w:ascii="TH SarabunPSK" w:hAnsi="TH SarabunPSK" w:cs="TH SarabunPSK"/>
          <w:sz w:val="32"/>
          <w:szCs w:val="32"/>
          <w:cs/>
        </w:rPr>
        <w:t>ทบทวนขั้นตอนหัตถการ ประเมินความพร้อมและประสบการณ์เดิมของนักศึกษา</w:t>
      </w:r>
    </w:p>
    <w:p w14:paraId="7C0CBB9D" w14:textId="77777777" w:rsidR="00465436" w:rsidRPr="00465436" w:rsidRDefault="00465436" w:rsidP="00F10AE3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  <w:cs/>
        </w:rPr>
        <w:t>ความปลอดภัยและสิทธิผู้ป่วย:</w:t>
      </w:r>
      <w:r w:rsidRPr="00465436">
        <w:rPr>
          <w:rFonts w:ascii="TH SarabunPSK" w:hAnsi="TH SarabunPSK" w:cs="TH SarabunPSK"/>
          <w:sz w:val="32"/>
          <w:szCs w:val="32"/>
        </w:rPr>
        <w:t xml:space="preserve"> </w:t>
      </w:r>
      <w:r w:rsidRPr="00465436">
        <w:rPr>
          <w:rFonts w:ascii="TH SarabunPSK" w:hAnsi="TH SarabunPSK" w:cs="TH SarabunPSK"/>
          <w:sz w:val="32"/>
          <w:szCs w:val="32"/>
          <w:cs/>
        </w:rPr>
        <w:t>ต้องแจ้งให้ผู้ป่วยทราบว่าเป็นการสอนร่วมกับการปฏิบัติ และรักษาความเป็นส่วนตัวของผู้ป่วย</w:t>
      </w:r>
    </w:p>
    <w:p w14:paraId="0F867F4F" w14:textId="77777777" w:rsidR="00465436" w:rsidRPr="00465436" w:rsidRDefault="00465436" w:rsidP="00F10AE3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  <w:cs/>
        </w:rPr>
        <w:t>ระหว่างทำหัตถการ:</w:t>
      </w:r>
      <w:r w:rsidRPr="00465436">
        <w:rPr>
          <w:rFonts w:ascii="TH SarabunPSK" w:hAnsi="TH SarabunPSK" w:cs="TH SarabunPSK"/>
          <w:sz w:val="32"/>
          <w:szCs w:val="32"/>
        </w:rPr>
        <w:t xml:space="preserve"> </w:t>
      </w:r>
      <w:r w:rsidRPr="00465436">
        <w:rPr>
          <w:rFonts w:ascii="TH SarabunPSK" w:hAnsi="TH SarabunPSK" w:cs="TH SarabunPSK"/>
          <w:sz w:val="32"/>
          <w:szCs w:val="32"/>
          <w:cs/>
        </w:rPr>
        <w:t>อาจารย์ควรใช้ภาษากายหรือสัญญาณที่ตกลงกันไว้ (แทนการพูดสอนเสียงดังข้างเตียง) หากนักศึกษาปฏิบัติไม่ถูกต้อง เพื่อลดความกังวลของผู้ป่วย</w:t>
      </w:r>
    </w:p>
    <w:p w14:paraId="35CEA42F" w14:textId="77777777" w:rsidR="00465436" w:rsidRPr="00465436" w:rsidRDefault="00465436" w:rsidP="00F10AE3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  <w:cs/>
        </w:rPr>
        <w:t>หลังทำหัตถการ:</w:t>
      </w:r>
      <w:r w:rsidRPr="00465436">
        <w:rPr>
          <w:rFonts w:ascii="TH SarabunPSK" w:hAnsi="TH SarabunPSK" w:cs="TH SarabunPSK"/>
          <w:sz w:val="32"/>
          <w:szCs w:val="32"/>
        </w:rPr>
        <w:t xml:space="preserve"> </w:t>
      </w:r>
      <w:r w:rsidRPr="00465436">
        <w:rPr>
          <w:rFonts w:ascii="TH SarabunPSK" w:hAnsi="TH SarabunPSK" w:cs="TH SarabunPSK"/>
          <w:sz w:val="32"/>
          <w:szCs w:val="32"/>
          <w:cs/>
        </w:rPr>
        <w:t>ชื่นชมสิ่งที่ทำได้ดีและให้คำแนะนำในประเด็นที่ต้องพัฒนาทันที</w:t>
      </w:r>
    </w:p>
    <w:p w14:paraId="537D788A" w14:textId="77777777" w:rsidR="00465436" w:rsidRPr="00465436" w:rsidRDefault="00465436" w:rsidP="00F10A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 xml:space="preserve">4. </w:t>
      </w:r>
      <w:r w:rsidRPr="00465436">
        <w:rPr>
          <w:rFonts w:ascii="TH SarabunPSK" w:hAnsi="TH SarabunPSK" w:cs="TH SarabunPSK"/>
          <w:sz w:val="32"/>
          <w:szCs w:val="32"/>
          <w:cs/>
        </w:rPr>
        <w:t xml:space="preserve">รูปแบบ </w:t>
      </w:r>
      <w:r w:rsidRPr="00465436">
        <w:rPr>
          <w:rFonts w:ascii="TH SarabunPSK" w:hAnsi="TH SarabunPSK" w:cs="TH SarabunPSK"/>
          <w:sz w:val="32"/>
          <w:szCs w:val="32"/>
        </w:rPr>
        <w:t>One-Minute Preceptor (OMP)</w:t>
      </w:r>
    </w:p>
    <w:p w14:paraId="0F861B54" w14:textId="77777777" w:rsidR="00465436" w:rsidRPr="00465436" w:rsidRDefault="00465436" w:rsidP="001F7AA7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  <w:cs/>
        </w:rPr>
        <w:t xml:space="preserve">เป็นเทคนิคการสอนที่ใช้เวลาสั้นแต่ได้ผลดี ประกอบด้วย </w:t>
      </w:r>
      <w:r w:rsidRPr="00465436">
        <w:rPr>
          <w:rFonts w:ascii="TH SarabunPSK" w:hAnsi="TH SarabunPSK" w:cs="TH SarabunPSK"/>
          <w:sz w:val="32"/>
          <w:szCs w:val="32"/>
        </w:rPr>
        <w:t xml:space="preserve">5 </w:t>
      </w:r>
      <w:r w:rsidRPr="00465436">
        <w:rPr>
          <w:rFonts w:ascii="TH SarabunPSK" w:hAnsi="TH SarabunPSK" w:cs="TH SarabunPSK"/>
          <w:sz w:val="32"/>
          <w:szCs w:val="32"/>
          <w:cs/>
        </w:rPr>
        <w:t>ขั้นตอน:</w:t>
      </w:r>
    </w:p>
    <w:p w14:paraId="26D32D26" w14:textId="77777777" w:rsidR="00465436" w:rsidRPr="00465436" w:rsidRDefault="00465436" w:rsidP="00F10AE3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 xml:space="preserve">Get a Commitment: </w:t>
      </w:r>
      <w:r w:rsidRPr="00465436">
        <w:rPr>
          <w:rFonts w:ascii="TH SarabunPSK" w:hAnsi="TH SarabunPSK" w:cs="TH SarabunPSK"/>
          <w:sz w:val="32"/>
          <w:szCs w:val="32"/>
          <w:cs/>
        </w:rPr>
        <w:t>ให้นักศึกษาสรุปสิ่งที่คิดเกี่ยวกับกรณีนั้นๆ</w:t>
      </w:r>
    </w:p>
    <w:p w14:paraId="0E77D729" w14:textId="77777777" w:rsidR="00465436" w:rsidRPr="00465436" w:rsidRDefault="00465436" w:rsidP="00F10AE3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 xml:space="preserve">Probe for Supporting Evidence: </w:t>
      </w:r>
      <w:r w:rsidRPr="00465436">
        <w:rPr>
          <w:rFonts w:ascii="TH SarabunPSK" w:hAnsi="TH SarabunPSK" w:cs="TH SarabunPSK"/>
          <w:sz w:val="32"/>
          <w:szCs w:val="32"/>
          <w:cs/>
        </w:rPr>
        <w:t>ถามหาหลักฐานหรือเหตุผลสนับสนุน</w:t>
      </w:r>
    </w:p>
    <w:p w14:paraId="2685F6E5" w14:textId="77777777" w:rsidR="00465436" w:rsidRPr="00465436" w:rsidRDefault="00465436" w:rsidP="00F10AE3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 xml:space="preserve">Teach General Rules: </w:t>
      </w:r>
      <w:r w:rsidRPr="00465436">
        <w:rPr>
          <w:rFonts w:ascii="TH SarabunPSK" w:hAnsi="TH SarabunPSK" w:cs="TH SarabunPSK"/>
          <w:sz w:val="32"/>
          <w:szCs w:val="32"/>
          <w:cs/>
        </w:rPr>
        <w:t>สอนหลักการทั่วไปหรือประเด็นสำคัญ</w:t>
      </w:r>
    </w:p>
    <w:p w14:paraId="7C5D6F1A" w14:textId="77777777" w:rsidR="00465436" w:rsidRPr="00465436" w:rsidRDefault="00465436" w:rsidP="00F10AE3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 xml:space="preserve">Reinforce What Was Done Well: </w:t>
      </w:r>
      <w:r w:rsidRPr="00465436">
        <w:rPr>
          <w:rFonts w:ascii="TH SarabunPSK" w:hAnsi="TH SarabunPSK" w:cs="TH SarabunPSK"/>
          <w:sz w:val="32"/>
          <w:szCs w:val="32"/>
          <w:cs/>
        </w:rPr>
        <w:t>ให้แรงเสริมในสิ่งที่ทำได้ดี</w:t>
      </w:r>
    </w:p>
    <w:p w14:paraId="277C3654" w14:textId="77777777" w:rsidR="00465436" w:rsidRPr="00465436" w:rsidRDefault="00465436" w:rsidP="00F10AE3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 xml:space="preserve">Correct Mistakes: </w:t>
      </w:r>
      <w:r w:rsidRPr="00465436">
        <w:rPr>
          <w:rFonts w:ascii="TH SarabunPSK" w:hAnsi="TH SarabunPSK" w:cs="TH SarabunPSK"/>
          <w:sz w:val="32"/>
          <w:szCs w:val="32"/>
          <w:cs/>
        </w:rPr>
        <w:t>แก้ไขข้อผิดพลาดที่เกิดขึ้น</w:t>
      </w:r>
    </w:p>
    <w:p w14:paraId="633CEDFC" w14:textId="77777777" w:rsidR="00465436" w:rsidRPr="00465436" w:rsidRDefault="00465436" w:rsidP="00F10A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</w:rPr>
        <w:t xml:space="preserve">5. </w:t>
      </w:r>
      <w:r w:rsidRPr="00465436">
        <w:rPr>
          <w:rFonts w:ascii="TH SarabunPSK" w:hAnsi="TH SarabunPSK" w:cs="TH SarabunPSK"/>
          <w:sz w:val="32"/>
          <w:szCs w:val="32"/>
          <w:cs/>
        </w:rPr>
        <w:t>การใช้เทคโนโลยีและเครื่องมือช่วยสอน</w:t>
      </w:r>
    </w:p>
    <w:p w14:paraId="3382C29A" w14:textId="77777777" w:rsidR="00465436" w:rsidRPr="00465436" w:rsidRDefault="00465436" w:rsidP="00F10AE3">
      <w:pPr>
        <w:numPr>
          <w:ilvl w:val="0"/>
          <w:numId w:val="2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  <w:cs/>
        </w:rPr>
        <w:t>มีการนำเครื่องมืออย่าง</w:t>
      </w:r>
      <w:r w:rsidRPr="00465436">
        <w:rPr>
          <w:rFonts w:ascii="TH SarabunPSK" w:hAnsi="TH SarabunPSK" w:cs="TH SarabunPSK"/>
          <w:sz w:val="32"/>
          <w:szCs w:val="32"/>
        </w:rPr>
        <w:t xml:space="preserve"> Kahoot </w:t>
      </w:r>
      <w:r w:rsidRPr="00465436">
        <w:rPr>
          <w:rFonts w:ascii="TH SarabunPSK" w:hAnsi="TH SarabunPSK" w:cs="TH SarabunPSK"/>
          <w:sz w:val="32"/>
          <w:szCs w:val="32"/>
          <w:cs/>
        </w:rPr>
        <w:t>มาใช้ในการประเมินความรู้เบื้องต้นหรือเปรียบเทียบรูปแบบการสอนที่คล้ายคลึงกัน</w:t>
      </w:r>
    </w:p>
    <w:p w14:paraId="3A70508F" w14:textId="77777777" w:rsidR="00465436" w:rsidRPr="00465436" w:rsidRDefault="00465436" w:rsidP="00F10AE3">
      <w:pPr>
        <w:numPr>
          <w:ilvl w:val="0"/>
          <w:numId w:val="2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  <w:cs/>
        </w:rPr>
        <w:t>การใช้</w:t>
      </w:r>
      <w:r w:rsidRPr="00465436">
        <w:rPr>
          <w:rFonts w:ascii="TH SarabunPSK" w:hAnsi="TH SarabunPSK" w:cs="TH SarabunPSK"/>
          <w:sz w:val="32"/>
          <w:szCs w:val="32"/>
        </w:rPr>
        <w:t xml:space="preserve"> Concept Map (</w:t>
      </w:r>
      <w:r w:rsidRPr="00465436">
        <w:rPr>
          <w:rFonts w:ascii="TH SarabunPSK" w:hAnsi="TH SarabunPSK" w:cs="TH SarabunPSK"/>
          <w:sz w:val="32"/>
          <w:szCs w:val="32"/>
          <w:cs/>
        </w:rPr>
        <w:t>แผนผังมโนทัศน์) เพื่อช่วยให้นักศึกษาเชื่อมโยงความสัมพันธ์ของโรค อาการ และการพยาบาลได้อย่างเป็นระบบ</w:t>
      </w:r>
    </w:p>
    <w:p w14:paraId="01CF43C9" w14:textId="4B6AFBF1" w:rsidR="00465436" w:rsidRPr="00465436" w:rsidRDefault="00465436" w:rsidP="001F7AA7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465436">
        <w:rPr>
          <w:rFonts w:ascii="TH SarabunPSK" w:hAnsi="TH SarabunPSK" w:cs="TH SarabunPSK"/>
          <w:sz w:val="32"/>
          <w:szCs w:val="32"/>
          <w:cs/>
        </w:rPr>
        <w:t>หัวใจสำคัญ:</w:t>
      </w:r>
      <w:r w:rsidRPr="00465436">
        <w:rPr>
          <w:rFonts w:ascii="TH SarabunPSK" w:hAnsi="TH SarabunPSK" w:cs="TH SarabunPSK"/>
          <w:sz w:val="32"/>
          <w:szCs w:val="32"/>
        </w:rPr>
        <w:t xml:space="preserve"> </w:t>
      </w:r>
      <w:r w:rsidRPr="00465436">
        <w:rPr>
          <w:rFonts w:ascii="TH SarabunPSK" w:hAnsi="TH SarabunPSK" w:cs="TH SarabunPSK"/>
          <w:sz w:val="32"/>
          <w:szCs w:val="32"/>
          <w:cs/>
        </w:rPr>
        <w:t>คือการสร้างบรรยากาศการเรียนรู้ที่เป็นกัลยาณมิตร (</w:t>
      </w:r>
      <w:r w:rsidRPr="00465436">
        <w:rPr>
          <w:rFonts w:ascii="TH SarabunPSK" w:hAnsi="TH SarabunPSK" w:cs="TH SarabunPSK"/>
          <w:sz w:val="32"/>
          <w:szCs w:val="32"/>
        </w:rPr>
        <w:t xml:space="preserve">Safe Learning Environment) </w:t>
      </w:r>
      <w:r w:rsidRPr="00465436">
        <w:rPr>
          <w:rFonts w:ascii="TH SarabunPSK" w:hAnsi="TH SarabunPSK" w:cs="TH SarabunPSK"/>
          <w:sz w:val="32"/>
          <w:szCs w:val="32"/>
          <w:cs/>
        </w:rPr>
        <w:t>เพื่อให้นักศึกษากล้าเรียนรู้จากข้อผิดพลาดและพัฒนาทักษะวิชาชีพได้อย่างมั่นใจ</w:t>
      </w:r>
      <w:r w:rsidR="001F7AA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B3DD41D" w14:textId="4C6B20B5" w:rsidR="00690F35" w:rsidRPr="007A6B00" w:rsidRDefault="00550876" w:rsidP="00F10AE3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317B2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ab/>
      </w:r>
      <w:r w:rsidRPr="007A6B0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ครั้งที่ 3 หัวข้อ </w:t>
      </w:r>
      <w:r w:rsidR="00202871" w:rsidRPr="007A6B0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“การบูรณาการนำความรู้ทางทฤษฎีสู่การปฏิบัติ”</w:t>
      </w:r>
      <w:r w:rsidR="00B317B2" w:rsidRPr="007A6B0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663467" w:rsidRPr="007A6B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มีรายละเอียดเกี่ยวกับ </w:t>
      </w:r>
    </w:p>
    <w:p w14:paraId="0E7157A7" w14:textId="77777777" w:rsidR="007A6B00" w:rsidRPr="007A6B00" w:rsidRDefault="007A6B00" w:rsidP="001F7AA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</w:rPr>
        <w:t xml:space="preserve">1. </w:t>
      </w:r>
      <w:r w:rsidRPr="007A6B00">
        <w:rPr>
          <w:rFonts w:ascii="TH SarabunPSK" w:hAnsi="TH SarabunPSK" w:cs="TH SarabunPSK"/>
          <w:sz w:val="32"/>
          <w:szCs w:val="32"/>
          <w:cs/>
        </w:rPr>
        <w:t>แนวคิดและหลักการสำคัญ</w:t>
      </w:r>
    </w:p>
    <w:p w14:paraId="2D3C69FA" w14:textId="77777777" w:rsidR="007A6B00" w:rsidRPr="007A6B00" w:rsidRDefault="007A6B00" w:rsidP="00F10AE3">
      <w:pPr>
        <w:numPr>
          <w:ilvl w:val="0"/>
          <w:numId w:val="1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  <w:cs/>
        </w:rPr>
        <w:t>การลดช่องว่าง (</w:t>
      </w:r>
      <w:r w:rsidRPr="007A6B00">
        <w:rPr>
          <w:rFonts w:ascii="TH SarabunPSK" w:hAnsi="TH SarabunPSK" w:cs="TH SarabunPSK"/>
          <w:sz w:val="32"/>
          <w:szCs w:val="32"/>
        </w:rPr>
        <w:t>Gap)</w:t>
      </w:r>
      <w:r w:rsidRPr="007A6B0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7A6B00">
        <w:rPr>
          <w:rFonts w:ascii="TH SarabunPSK" w:hAnsi="TH SarabunPSK" w:cs="TH SarabunPSK"/>
          <w:sz w:val="32"/>
          <w:szCs w:val="32"/>
        </w:rPr>
        <w:t xml:space="preserve"> </w:t>
      </w:r>
      <w:r w:rsidRPr="007A6B00">
        <w:rPr>
          <w:rFonts w:ascii="TH SarabunPSK" w:hAnsi="TH SarabunPSK" w:cs="TH SarabunPSK"/>
          <w:sz w:val="32"/>
          <w:szCs w:val="32"/>
          <w:cs/>
        </w:rPr>
        <w:t>มุ่งเน้นการแก้ปัญหาการแยกส่วนระหว่างความรู้ในตำรา (</w:t>
      </w:r>
      <w:r w:rsidRPr="007A6B00">
        <w:rPr>
          <w:rFonts w:ascii="TH SarabunPSK" w:hAnsi="TH SarabunPSK" w:cs="TH SarabunPSK"/>
          <w:sz w:val="32"/>
          <w:szCs w:val="32"/>
        </w:rPr>
        <w:t xml:space="preserve">Theory) </w:t>
      </w:r>
      <w:r w:rsidRPr="007A6B00">
        <w:rPr>
          <w:rFonts w:ascii="TH SarabunPSK" w:hAnsi="TH SarabunPSK" w:cs="TH SarabunPSK"/>
          <w:sz w:val="32"/>
          <w:szCs w:val="32"/>
          <w:cs/>
        </w:rPr>
        <w:t>กับการนำไปใช้จริงในหอผู้ป่วย (</w:t>
      </w:r>
      <w:r w:rsidRPr="007A6B00">
        <w:rPr>
          <w:rFonts w:ascii="TH SarabunPSK" w:hAnsi="TH SarabunPSK" w:cs="TH SarabunPSK"/>
          <w:sz w:val="32"/>
          <w:szCs w:val="32"/>
        </w:rPr>
        <w:t xml:space="preserve">Practice) </w:t>
      </w:r>
      <w:r w:rsidRPr="007A6B00">
        <w:rPr>
          <w:rFonts w:ascii="TH SarabunPSK" w:hAnsi="TH SarabunPSK" w:cs="TH SarabunPSK"/>
          <w:sz w:val="32"/>
          <w:szCs w:val="32"/>
          <w:cs/>
        </w:rPr>
        <w:t>เพื่อให้นักศึกษามีทักษะการตัดสินใจทางคลินิก (</w:t>
      </w:r>
      <w:r w:rsidRPr="007A6B00">
        <w:rPr>
          <w:rFonts w:ascii="TH SarabunPSK" w:hAnsi="TH SarabunPSK" w:cs="TH SarabunPSK"/>
          <w:sz w:val="32"/>
          <w:szCs w:val="32"/>
        </w:rPr>
        <w:t>Clinical Reasoning)</w:t>
      </w:r>
    </w:p>
    <w:p w14:paraId="01BA5A2A" w14:textId="77777777" w:rsidR="007A6B00" w:rsidRPr="007A6B00" w:rsidRDefault="007A6B00" w:rsidP="00F10AE3">
      <w:pPr>
        <w:numPr>
          <w:ilvl w:val="0"/>
          <w:numId w:val="1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  <w:cs/>
        </w:rPr>
        <w:t>ทฤษฎีการเรียนรู้ผู้ใหญ่ (</w:t>
      </w:r>
      <w:r w:rsidRPr="007A6B00">
        <w:rPr>
          <w:rFonts w:ascii="TH SarabunPSK" w:hAnsi="TH SarabunPSK" w:cs="TH SarabunPSK"/>
          <w:sz w:val="32"/>
          <w:szCs w:val="32"/>
        </w:rPr>
        <w:t>Adult Learning Theory):</w:t>
      </w:r>
    </w:p>
    <w:p w14:paraId="6521B587" w14:textId="77777777" w:rsidR="007A6B00" w:rsidRPr="007A6B00" w:rsidRDefault="007A6B00" w:rsidP="00F10AE3">
      <w:pPr>
        <w:numPr>
          <w:ilvl w:val="1"/>
          <w:numId w:val="1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  <w:cs/>
        </w:rPr>
        <w:t>เน้นการเรียนรู้ด้วยตนเอง (</w:t>
      </w:r>
      <w:r w:rsidRPr="007A6B00">
        <w:rPr>
          <w:rFonts w:ascii="TH SarabunPSK" w:hAnsi="TH SarabunPSK" w:cs="TH SarabunPSK"/>
          <w:sz w:val="32"/>
          <w:szCs w:val="32"/>
        </w:rPr>
        <w:t>Self-Directed Learning)</w:t>
      </w:r>
    </w:p>
    <w:p w14:paraId="593DE5B1" w14:textId="77777777" w:rsidR="007A6B00" w:rsidRPr="007A6B00" w:rsidRDefault="007A6B00" w:rsidP="00F10AE3">
      <w:pPr>
        <w:numPr>
          <w:ilvl w:val="1"/>
          <w:numId w:val="1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  <w:cs/>
        </w:rPr>
        <w:t>ใช้ประสบการณ์เดิมเป็นฐาน และเน้นเนื้อหาที่นำไปใช้ได้จริงในวิชาชีพ</w:t>
      </w:r>
    </w:p>
    <w:p w14:paraId="36A1AC7D" w14:textId="77777777" w:rsidR="007A6B00" w:rsidRDefault="007A6B00" w:rsidP="00F10AE3">
      <w:pPr>
        <w:numPr>
          <w:ilvl w:val="1"/>
          <w:numId w:val="1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  <w:cs/>
        </w:rPr>
        <w:t xml:space="preserve">สร้างแรงจูงใจภายในผ่านการให้ </w:t>
      </w:r>
      <w:r w:rsidRPr="007A6B00">
        <w:rPr>
          <w:rFonts w:ascii="TH SarabunPSK" w:hAnsi="TH SarabunPSK" w:cs="TH SarabunPSK"/>
          <w:sz w:val="32"/>
          <w:szCs w:val="32"/>
        </w:rPr>
        <w:t xml:space="preserve">Feedback </w:t>
      </w:r>
      <w:r w:rsidRPr="007A6B00">
        <w:rPr>
          <w:rFonts w:ascii="TH SarabunPSK" w:hAnsi="TH SarabunPSK" w:cs="TH SarabunPSK"/>
          <w:sz w:val="32"/>
          <w:szCs w:val="32"/>
          <w:cs/>
        </w:rPr>
        <w:t xml:space="preserve">และการเป็น </w:t>
      </w:r>
      <w:r w:rsidRPr="007A6B00">
        <w:rPr>
          <w:rFonts w:ascii="TH SarabunPSK" w:hAnsi="TH SarabunPSK" w:cs="TH SarabunPSK"/>
          <w:sz w:val="32"/>
          <w:szCs w:val="32"/>
        </w:rPr>
        <w:t xml:space="preserve">Coach </w:t>
      </w:r>
      <w:r w:rsidRPr="007A6B00">
        <w:rPr>
          <w:rFonts w:ascii="TH SarabunPSK" w:hAnsi="TH SarabunPSK" w:cs="TH SarabunPSK"/>
          <w:sz w:val="32"/>
          <w:szCs w:val="32"/>
          <w:cs/>
        </w:rPr>
        <w:t>ของอาจารย์</w:t>
      </w:r>
    </w:p>
    <w:p w14:paraId="3B18103B" w14:textId="625017ED" w:rsidR="007A6B00" w:rsidRPr="007A6B00" w:rsidRDefault="007A6B00" w:rsidP="001F7AA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</w:rPr>
        <w:t xml:space="preserve">2. </w:t>
      </w:r>
      <w:r w:rsidRPr="007A6B00">
        <w:rPr>
          <w:rFonts w:ascii="TH SarabunPSK" w:hAnsi="TH SarabunPSK" w:cs="TH SarabunPSK"/>
          <w:sz w:val="32"/>
          <w:szCs w:val="32"/>
          <w:cs/>
        </w:rPr>
        <w:t>รูปแบบและเทคนิคการจัดการเรียนการสอน</w:t>
      </w:r>
      <w:r w:rsidR="001F7AA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5338B77" w14:textId="77777777" w:rsidR="007A6B00" w:rsidRPr="007A6B00" w:rsidRDefault="007A6B00" w:rsidP="001F7AA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  <w:cs/>
        </w:rPr>
        <w:t>มีการนำวิธีการสอนที่หลากหลายมาบูรณาการเข้าด้วยกัน ได้แก่:</w:t>
      </w:r>
    </w:p>
    <w:p w14:paraId="457A1A83" w14:textId="77777777" w:rsidR="007A6B00" w:rsidRPr="007A6B00" w:rsidRDefault="007A6B00" w:rsidP="00F10AE3">
      <w:pPr>
        <w:numPr>
          <w:ilvl w:val="0"/>
          <w:numId w:val="18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</w:rPr>
        <w:t xml:space="preserve">Simulation-Based Learning (SBL): </w:t>
      </w:r>
      <w:r w:rsidRPr="007A6B00">
        <w:rPr>
          <w:rFonts w:ascii="TH SarabunPSK" w:hAnsi="TH SarabunPSK" w:cs="TH SarabunPSK"/>
          <w:sz w:val="32"/>
          <w:szCs w:val="32"/>
          <w:cs/>
        </w:rPr>
        <w:t>การเรียนรู้ผ่านสถานการณ์จำลองเสมือนจริงในห้องปฏิบัติการ ช่วยให้นักศึกษาได้ฝึกทักษะในสภาพแวดล้อมที่ปลอดภัย</w:t>
      </w:r>
    </w:p>
    <w:p w14:paraId="7857FBF6" w14:textId="77777777" w:rsidR="007A6B00" w:rsidRPr="007A6B00" w:rsidRDefault="007A6B00" w:rsidP="00F10AE3">
      <w:pPr>
        <w:numPr>
          <w:ilvl w:val="0"/>
          <w:numId w:val="18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</w:rPr>
        <w:t xml:space="preserve">Problem-Based (PBL) / Case-Based Learning (CBL): </w:t>
      </w:r>
      <w:r w:rsidRPr="007A6B00">
        <w:rPr>
          <w:rFonts w:ascii="TH SarabunPSK" w:hAnsi="TH SarabunPSK" w:cs="TH SarabunPSK"/>
          <w:sz w:val="32"/>
          <w:szCs w:val="32"/>
          <w:cs/>
        </w:rPr>
        <w:t>การใช้กรณีศึกษาหรือสถานการณ์จริงมาเป็นตัวตั้งเพื่อฝึกการวิเคราะห์</w:t>
      </w:r>
    </w:p>
    <w:p w14:paraId="626A0D8B" w14:textId="77777777" w:rsidR="007A6B00" w:rsidRPr="007A6B00" w:rsidRDefault="007A6B00" w:rsidP="00F10AE3">
      <w:pPr>
        <w:numPr>
          <w:ilvl w:val="0"/>
          <w:numId w:val="18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</w:rPr>
        <w:t xml:space="preserve">Flipped Classroom: </w:t>
      </w:r>
      <w:r w:rsidRPr="007A6B00">
        <w:rPr>
          <w:rFonts w:ascii="TH SarabunPSK" w:hAnsi="TH SarabunPSK" w:cs="TH SarabunPSK"/>
          <w:sz w:val="32"/>
          <w:szCs w:val="32"/>
          <w:cs/>
        </w:rPr>
        <w:t xml:space="preserve">มอบหมายให้นักศึกษาศึกษาเนื้อหาทางออนไลน์ (เช่น ผ่าน </w:t>
      </w:r>
      <w:r w:rsidRPr="007A6B00">
        <w:rPr>
          <w:rFonts w:ascii="TH SarabunPSK" w:hAnsi="TH SarabunPSK" w:cs="TH SarabunPSK"/>
          <w:sz w:val="32"/>
          <w:szCs w:val="32"/>
        </w:rPr>
        <w:t xml:space="preserve">MS Teams) </w:t>
      </w:r>
      <w:r w:rsidRPr="007A6B00">
        <w:rPr>
          <w:rFonts w:ascii="TH SarabunPSK" w:hAnsi="TH SarabunPSK" w:cs="TH SarabunPSK"/>
          <w:sz w:val="32"/>
          <w:szCs w:val="32"/>
          <w:cs/>
        </w:rPr>
        <w:t>มาล่วงหน้า เพื่อใช้เวลาในคลาสไปกับการทำกิจกรรมกลุ่มและวิเคราะห์กรณีศึกษา</w:t>
      </w:r>
    </w:p>
    <w:p w14:paraId="19966D08" w14:textId="77777777" w:rsidR="007A6B00" w:rsidRPr="007A6B00" w:rsidRDefault="007A6B00" w:rsidP="00F10AE3">
      <w:pPr>
        <w:numPr>
          <w:ilvl w:val="0"/>
          <w:numId w:val="18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</w:rPr>
        <w:t xml:space="preserve">Active Learning: </w:t>
      </w:r>
      <w:r w:rsidRPr="007A6B00">
        <w:rPr>
          <w:rFonts w:ascii="TH SarabunPSK" w:hAnsi="TH SarabunPSK" w:cs="TH SarabunPSK"/>
          <w:sz w:val="32"/>
          <w:szCs w:val="32"/>
          <w:cs/>
        </w:rPr>
        <w:t>การบรรยายแบบมีส่วนร่วม และการทำกลุ่มย่อย (</w:t>
      </w:r>
      <w:r w:rsidRPr="007A6B00">
        <w:rPr>
          <w:rFonts w:ascii="TH SarabunPSK" w:hAnsi="TH SarabunPSK" w:cs="TH SarabunPSK"/>
          <w:sz w:val="32"/>
          <w:szCs w:val="32"/>
        </w:rPr>
        <w:t>Group Discussion)</w:t>
      </w:r>
    </w:p>
    <w:p w14:paraId="3AE19616" w14:textId="77777777" w:rsidR="007A6B00" w:rsidRPr="007A6B00" w:rsidRDefault="007A6B00" w:rsidP="001F7AA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</w:rPr>
        <w:t xml:space="preserve">3. </w:t>
      </w:r>
      <w:r w:rsidRPr="007A6B00">
        <w:rPr>
          <w:rFonts w:ascii="TH SarabunPSK" w:hAnsi="TH SarabunPSK" w:cs="TH SarabunPSK"/>
          <w:sz w:val="32"/>
          <w:szCs w:val="32"/>
          <w:cs/>
        </w:rPr>
        <w:t>กระบวนการเรียนการสอน (</w:t>
      </w:r>
      <w:r w:rsidRPr="007A6B00">
        <w:rPr>
          <w:rFonts w:ascii="TH SarabunPSK" w:hAnsi="TH SarabunPSK" w:cs="TH SarabunPSK"/>
          <w:sz w:val="32"/>
          <w:szCs w:val="32"/>
        </w:rPr>
        <w:t>Instructional Steps)</w:t>
      </w:r>
    </w:p>
    <w:p w14:paraId="7B479D16" w14:textId="77777777" w:rsidR="007A6B00" w:rsidRPr="007A6B00" w:rsidRDefault="007A6B00" w:rsidP="001F7AA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  <w:cs/>
        </w:rPr>
        <w:t>ขั้นตอนหลักในการสอนแบบบูรณาการผ่านสถานการณ์จำลอง ประกอบด้วย:</w:t>
      </w:r>
    </w:p>
    <w:p w14:paraId="05623FB2" w14:textId="77777777" w:rsidR="007A6B00" w:rsidRPr="007A6B00" w:rsidRDefault="007A6B00" w:rsidP="00F10AE3">
      <w:pPr>
        <w:numPr>
          <w:ilvl w:val="0"/>
          <w:numId w:val="1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</w:rPr>
        <w:t xml:space="preserve">Pre-briefing: </w:t>
      </w:r>
      <w:r w:rsidRPr="007A6B00">
        <w:rPr>
          <w:rFonts w:ascii="TH SarabunPSK" w:hAnsi="TH SarabunPSK" w:cs="TH SarabunPSK"/>
          <w:sz w:val="32"/>
          <w:szCs w:val="32"/>
          <w:cs/>
        </w:rPr>
        <w:t>อธิบายวัตถุประสงค์ ทบทวนความรู้เดิม และเตรียมความพร้อมก่อนเริ่มสถานการณ์</w:t>
      </w:r>
    </w:p>
    <w:p w14:paraId="253235F4" w14:textId="6B5CCBED" w:rsidR="007A6B00" w:rsidRPr="007A6B00" w:rsidRDefault="007A6B00" w:rsidP="00F10AE3">
      <w:pPr>
        <w:numPr>
          <w:ilvl w:val="0"/>
          <w:numId w:val="1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</w:rPr>
        <w:t xml:space="preserve">Simulation/Action: </w:t>
      </w:r>
      <w:r w:rsidRPr="007A6B00">
        <w:rPr>
          <w:rFonts w:ascii="TH SarabunPSK" w:hAnsi="TH SarabunPSK" w:cs="TH SarabunPSK"/>
          <w:sz w:val="32"/>
          <w:szCs w:val="32"/>
          <w:cs/>
        </w:rPr>
        <w:t xml:space="preserve">นักศึกษาลงมือปฏิบัติหรือวิเคราะห์สถานการณ์ตามบทบาทที่ได้รับ </w:t>
      </w:r>
      <w:r w:rsidR="001F7AA7">
        <w:rPr>
          <w:rFonts w:ascii="TH SarabunPSK" w:hAnsi="TH SarabunPSK" w:cs="TH SarabunPSK"/>
          <w:sz w:val="32"/>
          <w:szCs w:val="32"/>
          <w:cs/>
        </w:rPr>
        <w:br/>
      </w:r>
      <w:r w:rsidRPr="007A6B00">
        <w:rPr>
          <w:rFonts w:ascii="TH SarabunPSK" w:hAnsi="TH SarabunPSK" w:cs="TH SarabunPSK"/>
          <w:sz w:val="32"/>
          <w:szCs w:val="32"/>
          <w:cs/>
        </w:rPr>
        <w:t>โดยมีอาจารย์คอยสังเกตพฤติกรรม</w:t>
      </w:r>
    </w:p>
    <w:p w14:paraId="124CA484" w14:textId="62084399" w:rsidR="007A6B00" w:rsidRPr="007A6B00" w:rsidRDefault="007A6B00" w:rsidP="00F10AE3">
      <w:pPr>
        <w:numPr>
          <w:ilvl w:val="0"/>
          <w:numId w:val="1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</w:rPr>
        <w:t xml:space="preserve">Debriefing (Reflective Practice): </w:t>
      </w:r>
      <w:r w:rsidRPr="007A6B00">
        <w:rPr>
          <w:rFonts w:ascii="TH SarabunPSK" w:hAnsi="TH SarabunPSK" w:cs="TH SarabunPSK"/>
          <w:sz w:val="32"/>
          <w:szCs w:val="32"/>
          <w:cs/>
        </w:rPr>
        <w:t xml:space="preserve">ขั้นตอนที่สำคัญที่สุด คือการสะท้อนคิดหลังการปฏิบัติ </w:t>
      </w:r>
      <w:r w:rsidR="001F7AA7">
        <w:rPr>
          <w:rFonts w:ascii="TH SarabunPSK" w:hAnsi="TH SarabunPSK" w:cs="TH SarabunPSK"/>
          <w:sz w:val="32"/>
          <w:szCs w:val="32"/>
          <w:cs/>
        </w:rPr>
        <w:br/>
      </w:r>
      <w:r w:rsidRPr="007A6B00">
        <w:rPr>
          <w:rFonts w:ascii="TH SarabunPSK" w:hAnsi="TH SarabunPSK" w:cs="TH SarabunPSK"/>
          <w:sz w:val="32"/>
          <w:szCs w:val="32"/>
          <w:cs/>
        </w:rPr>
        <w:t>เพื่ออภิปรายว่าอะไรทำได้ดี อะไรควรปรับปรุง และเชื่อมโยงทฤษฎีกลับสู่การปฏิบัติ</w:t>
      </w:r>
    </w:p>
    <w:p w14:paraId="21500B63" w14:textId="77777777" w:rsidR="007A6B00" w:rsidRPr="007A6B00" w:rsidRDefault="007A6B00" w:rsidP="00F10A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</w:rPr>
        <w:t xml:space="preserve">4. </w:t>
      </w:r>
      <w:r w:rsidRPr="007A6B00">
        <w:rPr>
          <w:rFonts w:ascii="TH SarabunPSK" w:hAnsi="TH SarabunPSK" w:cs="TH SarabunPSK"/>
          <w:sz w:val="32"/>
          <w:szCs w:val="32"/>
          <w:cs/>
        </w:rPr>
        <w:t xml:space="preserve">การประเมินผลและ </w:t>
      </w:r>
      <w:r w:rsidRPr="007A6B00">
        <w:rPr>
          <w:rFonts w:ascii="TH SarabunPSK" w:hAnsi="TH SarabunPSK" w:cs="TH SarabunPSK"/>
          <w:sz w:val="32"/>
          <w:szCs w:val="32"/>
        </w:rPr>
        <w:t>Soft Skills</w:t>
      </w:r>
    </w:p>
    <w:p w14:paraId="16D1879F" w14:textId="77777777" w:rsidR="007A6B00" w:rsidRPr="007A6B00" w:rsidRDefault="007A6B00" w:rsidP="00F10AE3">
      <w:pPr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  <w:cs/>
        </w:rPr>
        <w:t>การประเมินทักษะทางสังคม (</w:t>
      </w:r>
      <w:r w:rsidRPr="007A6B00">
        <w:rPr>
          <w:rFonts w:ascii="TH SarabunPSK" w:hAnsi="TH SarabunPSK" w:cs="TH SarabunPSK"/>
          <w:sz w:val="32"/>
          <w:szCs w:val="32"/>
        </w:rPr>
        <w:t xml:space="preserve">Soft Skills): </w:t>
      </w:r>
      <w:r w:rsidRPr="007A6B00">
        <w:rPr>
          <w:rFonts w:ascii="TH SarabunPSK" w:hAnsi="TH SarabunPSK" w:cs="TH SarabunPSK"/>
          <w:sz w:val="32"/>
          <w:szCs w:val="32"/>
          <w:cs/>
        </w:rPr>
        <w:t>ไม่เพียงแต่ประเมินความรู้ แต่ยังเน้นเรื่อง</w:t>
      </w:r>
      <w:r w:rsidRPr="007A6B00">
        <w:rPr>
          <w:rFonts w:ascii="TH SarabunPSK" w:hAnsi="TH SarabunPSK" w:cs="TH SarabunPSK"/>
          <w:sz w:val="32"/>
          <w:szCs w:val="32"/>
        </w:rPr>
        <w:t xml:space="preserve"> "</w:t>
      </w:r>
      <w:r w:rsidRPr="007A6B00">
        <w:rPr>
          <w:rFonts w:ascii="TH SarabunPSK" w:hAnsi="TH SarabunPSK" w:cs="TH SarabunPSK"/>
          <w:sz w:val="32"/>
          <w:szCs w:val="32"/>
          <w:cs/>
        </w:rPr>
        <w:t>ภาวะผู้นำและการมีส่วนร่วม"</w:t>
      </w:r>
      <w:r w:rsidRPr="007A6B00">
        <w:rPr>
          <w:rFonts w:ascii="TH SarabunPSK" w:hAnsi="TH SarabunPSK" w:cs="TH SarabunPSK"/>
          <w:sz w:val="32"/>
          <w:szCs w:val="32"/>
        </w:rPr>
        <w:t xml:space="preserve"> </w:t>
      </w:r>
      <w:r w:rsidRPr="007A6B00">
        <w:rPr>
          <w:rFonts w:ascii="TH SarabunPSK" w:hAnsi="TH SarabunPSK" w:cs="TH SarabunPSK"/>
          <w:sz w:val="32"/>
          <w:szCs w:val="32"/>
          <w:cs/>
        </w:rPr>
        <w:t xml:space="preserve">โดยใช้การประเมินแบบ </w:t>
      </w:r>
      <w:r w:rsidRPr="007A6B00">
        <w:rPr>
          <w:rFonts w:ascii="TH SarabunPSK" w:hAnsi="TH SarabunPSK" w:cs="TH SarabunPSK"/>
          <w:sz w:val="32"/>
          <w:szCs w:val="32"/>
        </w:rPr>
        <w:t xml:space="preserve">360 </w:t>
      </w:r>
      <w:r w:rsidRPr="007A6B00">
        <w:rPr>
          <w:rFonts w:ascii="TH SarabunPSK" w:hAnsi="TH SarabunPSK" w:cs="TH SarabunPSK"/>
          <w:sz w:val="32"/>
          <w:szCs w:val="32"/>
          <w:cs/>
        </w:rPr>
        <w:t>องศา (เพื่อนประเมินเพื่อน และอาจารย์ประเมินนักศึกษา)</w:t>
      </w:r>
    </w:p>
    <w:p w14:paraId="7F4C8A24" w14:textId="77777777" w:rsidR="007A6B00" w:rsidRDefault="007A6B00" w:rsidP="00F10AE3">
      <w:pPr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  <w:cs/>
        </w:rPr>
        <w:t>เครื่องมือสนับสนุน:</w:t>
      </w:r>
      <w:r w:rsidRPr="007A6B00">
        <w:rPr>
          <w:rFonts w:ascii="TH SarabunPSK" w:hAnsi="TH SarabunPSK" w:cs="TH SarabunPSK"/>
          <w:sz w:val="32"/>
          <w:szCs w:val="32"/>
        </w:rPr>
        <w:t xml:space="preserve"> </w:t>
      </w:r>
      <w:r w:rsidRPr="007A6B00">
        <w:rPr>
          <w:rFonts w:ascii="TH SarabunPSK" w:hAnsi="TH SarabunPSK" w:cs="TH SarabunPSK"/>
          <w:sz w:val="32"/>
          <w:szCs w:val="32"/>
          <w:cs/>
        </w:rPr>
        <w:t>การใช้แบบประเมินผู้สังเกตการณ์ (</w:t>
      </w:r>
      <w:r w:rsidRPr="007A6B00">
        <w:rPr>
          <w:rFonts w:ascii="TH SarabunPSK" w:hAnsi="TH SarabunPSK" w:cs="TH SarabunPSK"/>
          <w:sz w:val="32"/>
          <w:szCs w:val="32"/>
        </w:rPr>
        <w:t xml:space="preserve">Observer checklist) </w:t>
      </w:r>
      <w:r w:rsidRPr="007A6B00">
        <w:rPr>
          <w:rFonts w:ascii="TH SarabunPSK" w:hAnsi="TH SarabunPSK" w:cs="TH SarabunPSK"/>
          <w:sz w:val="32"/>
          <w:szCs w:val="32"/>
          <w:cs/>
        </w:rPr>
        <w:t>เพื่อให้เพื่อนนักศึกษาที่ไม่ได้แสดงบทบาทสมมติได้เรียนรู้ไปพร้อมกัน</w:t>
      </w:r>
    </w:p>
    <w:p w14:paraId="5890C4C3" w14:textId="77777777" w:rsidR="001F7AA7" w:rsidRDefault="001F7AA7" w:rsidP="001F7AA7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21CA8FB" w14:textId="77777777" w:rsidR="001F7AA7" w:rsidRPr="007A6B00" w:rsidRDefault="001F7AA7" w:rsidP="001F7AA7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365C8DCD" w14:textId="77777777" w:rsidR="007A6B00" w:rsidRPr="007A6B00" w:rsidRDefault="007A6B00" w:rsidP="00F10A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</w:rPr>
        <w:lastRenderedPageBreak/>
        <w:t xml:space="preserve">5. </w:t>
      </w:r>
      <w:r w:rsidRPr="007A6B00">
        <w:rPr>
          <w:rFonts w:ascii="TH SarabunPSK" w:hAnsi="TH SarabunPSK" w:cs="TH SarabunPSK"/>
          <w:sz w:val="32"/>
          <w:szCs w:val="32"/>
          <w:cs/>
        </w:rPr>
        <w:t>บทบาทของอาจารย์และนักศึกษา</w:t>
      </w:r>
    </w:p>
    <w:p w14:paraId="17B8BBBB" w14:textId="77777777" w:rsidR="007A6B00" w:rsidRPr="007A6B00" w:rsidRDefault="007A6B00" w:rsidP="00F10AE3">
      <w:pPr>
        <w:numPr>
          <w:ilvl w:val="0"/>
          <w:numId w:val="2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  <w:cs/>
        </w:rPr>
        <w:t>อาจารย์:</w:t>
      </w:r>
      <w:r w:rsidRPr="007A6B00">
        <w:rPr>
          <w:rFonts w:ascii="TH SarabunPSK" w:hAnsi="TH SarabunPSK" w:cs="TH SarabunPSK"/>
          <w:sz w:val="32"/>
          <w:szCs w:val="32"/>
        </w:rPr>
        <w:t xml:space="preserve"> </w:t>
      </w:r>
      <w:r w:rsidRPr="007A6B00">
        <w:rPr>
          <w:rFonts w:ascii="TH SarabunPSK" w:hAnsi="TH SarabunPSK" w:cs="TH SarabunPSK"/>
          <w:sz w:val="32"/>
          <w:szCs w:val="32"/>
          <w:cs/>
        </w:rPr>
        <w:t>เปลี่ยนจากผู้บรรยาย (</w:t>
      </w:r>
      <w:r w:rsidRPr="007A6B00">
        <w:rPr>
          <w:rFonts w:ascii="TH SarabunPSK" w:hAnsi="TH SarabunPSK" w:cs="TH SarabunPSK"/>
          <w:sz w:val="32"/>
          <w:szCs w:val="32"/>
        </w:rPr>
        <w:t xml:space="preserve">Lecturer) </w:t>
      </w:r>
      <w:r w:rsidRPr="007A6B00">
        <w:rPr>
          <w:rFonts w:ascii="TH SarabunPSK" w:hAnsi="TH SarabunPSK" w:cs="TH SarabunPSK"/>
          <w:sz w:val="32"/>
          <w:szCs w:val="32"/>
          <w:cs/>
        </w:rPr>
        <w:t>เป็น</w:t>
      </w:r>
      <w:r w:rsidRPr="007A6B00">
        <w:rPr>
          <w:rFonts w:ascii="TH SarabunPSK" w:hAnsi="TH SarabunPSK" w:cs="TH SarabunPSK"/>
          <w:sz w:val="32"/>
          <w:szCs w:val="32"/>
        </w:rPr>
        <w:t xml:space="preserve"> Facilitator &amp; Coach </w:t>
      </w:r>
      <w:r w:rsidRPr="007A6B00">
        <w:rPr>
          <w:rFonts w:ascii="TH SarabunPSK" w:hAnsi="TH SarabunPSK" w:cs="TH SarabunPSK"/>
          <w:sz w:val="32"/>
          <w:szCs w:val="32"/>
          <w:cs/>
        </w:rPr>
        <w:t>ผู้อำนวยความสะดวกและกระตุ้นการเรียนรู้</w:t>
      </w:r>
    </w:p>
    <w:p w14:paraId="2506A8A3" w14:textId="77777777" w:rsidR="007A6B00" w:rsidRPr="007A6B00" w:rsidRDefault="007A6B00" w:rsidP="00F10AE3">
      <w:pPr>
        <w:numPr>
          <w:ilvl w:val="0"/>
          <w:numId w:val="2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sz w:val="32"/>
          <w:szCs w:val="32"/>
          <w:cs/>
        </w:rPr>
        <w:t>นักศึกษา:</w:t>
      </w:r>
      <w:r w:rsidRPr="007A6B00">
        <w:rPr>
          <w:rFonts w:ascii="TH SarabunPSK" w:hAnsi="TH SarabunPSK" w:cs="TH SarabunPSK"/>
          <w:sz w:val="32"/>
          <w:szCs w:val="32"/>
        </w:rPr>
        <w:t xml:space="preserve"> </w:t>
      </w:r>
      <w:r w:rsidRPr="007A6B00">
        <w:rPr>
          <w:rFonts w:ascii="TH SarabunPSK" w:hAnsi="TH SarabunPSK" w:cs="TH SarabunPSK"/>
          <w:sz w:val="32"/>
          <w:szCs w:val="32"/>
          <w:cs/>
        </w:rPr>
        <w:t>เป็น</w:t>
      </w:r>
      <w:r w:rsidRPr="007A6B00">
        <w:rPr>
          <w:rFonts w:ascii="TH SarabunPSK" w:hAnsi="TH SarabunPSK" w:cs="TH SarabunPSK"/>
          <w:sz w:val="32"/>
          <w:szCs w:val="32"/>
        </w:rPr>
        <w:t xml:space="preserve"> Active Learne</w:t>
      </w:r>
      <w:r w:rsidRPr="007A6B00">
        <w:rPr>
          <w:rFonts w:ascii="TH SarabunPSK" w:hAnsi="TH SarabunPSK" w:cs="TH SarabunPSK"/>
          <w:b/>
          <w:bCs/>
          <w:sz w:val="32"/>
          <w:szCs w:val="32"/>
        </w:rPr>
        <w:t>r</w:t>
      </w:r>
      <w:r w:rsidRPr="007A6B00">
        <w:rPr>
          <w:rFonts w:ascii="TH SarabunPSK" w:hAnsi="TH SarabunPSK" w:cs="TH SarabunPSK"/>
          <w:sz w:val="32"/>
          <w:szCs w:val="32"/>
        </w:rPr>
        <w:t xml:space="preserve"> </w:t>
      </w:r>
      <w:r w:rsidRPr="007A6B00">
        <w:rPr>
          <w:rFonts w:ascii="TH SarabunPSK" w:hAnsi="TH SarabunPSK" w:cs="TH SarabunPSK"/>
          <w:sz w:val="32"/>
          <w:szCs w:val="32"/>
          <w:cs/>
        </w:rPr>
        <w:t>ที่ต้องเตรียมตัวล่วงหน้าและกล้าเผชิญหน้ากับปัญหาในสถานการณ์จำลอง</w:t>
      </w:r>
    </w:p>
    <w:p w14:paraId="0B80356F" w14:textId="77777777" w:rsidR="007A6B00" w:rsidRDefault="007A6B00" w:rsidP="00F10A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A6B00">
        <w:rPr>
          <w:rFonts w:ascii="TH SarabunPSK" w:hAnsi="TH SarabunPSK" w:cs="TH SarabunPSK"/>
          <w:b/>
          <w:bCs/>
          <w:sz w:val="32"/>
          <w:szCs w:val="32"/>
          <w:cs/>
        </w:rPr>
        <w:t>สรุปภาพรวม:</w:t>
      </w:r>
      <w:r w:rsidRPr="007A6B00">
        <w:rPr>
          <w:rFonts w:ascii="TH SarabunPSK" w:hAnsi="TH SarabunPSK" w:cs="TH SarabunPSK"/>
          <w:sz w:val="32"/>
          <w:szCs w:val="32"/>
        </w:rPr>
        <w:t xml:space="preserve"> </w:t>
      </w:r>
      <w:r w:rsidRPr="007A6B00">
        <w:rPr>
          <w:rFonts w:ascii="TH SarabunPSK" w:hAnsi="TH SarabunPSK" w:cs="TH SarabunPSK"/>
          <w:sz w:val="32"/>
          <w:szCs w:val="32"/>
          <w:cs/>
        </w:rPr>
        <w:t xml:space="preserve">การบูรณาการทฤษฎีสู่การปฏิบัติในสาขาพยาบาลเด็ก เน้นการสร้างสภาพแวดล้อมที่ปลอดภัยผ่านเทคโนโลยี </w:t>
      </w:r>
      <w:r w:rsidRPr="007A6B00">
        <w:rPr>
          <w:rFonts w:ascii="TH SarabunPSK" w:hAnsi="TH SarabunPSK" w:cs="TH SarabunPSK"/>
          <w:sz w:val="32"/>
          <w:szCs w:val="32"/>
        </w:rPr>
        <w:t xml:space="preserve">Simulation </w:t>
      </w:r>
      <w:r w:rsidRPr="007A6B00">
        <w:rPr>
          <w:rFonts w:ascii="TH SarabunPSK" w:hAnsi="TH SarabunPSK" w:cs="TH SarabunPSK"/>
          <w:sz w:val="32"/>
          <w:szCs w:val="32"/>
          <w:cs/>
        </w:rPr>
        <w:t>และการสะท้อนคิด เพื่อให้นักศึกษาสามารถนำความรู้ไปประยุกต์ใช้ในการดูแลผู้ป่วยเด็กและครอบครัวได้อย่างมีประสิทธิภาพและปลอดภัยที่สุด</w:t>
      </w:r>
    </w:p>
    <w:p w14:paraId="44DB09C0" w14:textId="166EB797" w:rsidR="00AA426C" w:rsidRPr="00810097" w:rsidRDefault="007454D1" w:rsidP="007454D1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ประโยชน์ที่ได้จากการจัดกิจกรรม ทั้ง 3 ครั้ง โดยแบ่งเป็น ด้านวิจัยซึ่ง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สามารถนำไปประยุกต์ใช้เพื่อวางแผนพัฒนาศักยภาพงานวิจัย โดยอาจารย์สามารถนำสถิติการตีพิมพ์มาใช้กำหนดทิศทางงานวิจัยให้สอดคล้องกับหัวข้อที่กำลังเป็นกระแส เพื่อทำ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</w:rPr>
        <w:t xml:space="preserve">Systematic Review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ให้มีมาตรฐานระดับสากลและเพิ่มโอกาสในการตีพิมพ์วารสารระดับ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</w:rPr>
        <w:t>Q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>1-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</w:rPr>
        <w:t>Q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มถึงมุ่งเน้นการสร้างเครือข่ายความร่วมมือในระดับนานาชาติเพื่อเพิ่มจำนวนการอ้างอิงและขับเคลื่อนเป้าหมายสุขภาพปี 2030 ให้บรรลุผลสำเร็จ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และด้านการศึกษาซึ่ง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ข้อมูลทั้งหมดสามารถนำไปประยุกต์ใช้เพื่อยกระดับคุณภาพการศึกษาพยาบาลกุมารเวชศาสตร์ โดยการเปลี่ยนบทบาทอาจารย์จากผู้บรรยายเป็น "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</w:rPr>
        <w:t xml:space="preserve">Coach"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ที่ใช้เทคนิค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</w:rPr>
        <w:t xml:space="preserve">Simulation-Based Learning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</w:rPr>
        <w:t xml:space="preserve">One-Minute Preceptor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เพื่อเชื่อมโยงทฤษฎีสู่การปฏิบัติจริงในสถานการณ์จำลองที่ปลอดภัยก่อนลงหอผู้ป่วยจริง พร้อมทั้งบูรณาการการใช้เทคโนโลยีสมัยใหม่ (เช่น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</w:rPr>
        <w:t xml:space="preserve">MS Teams, Covidence)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และการสอนแบบ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</w:rPr>
        <w:t xml:space="preserve">Active Learning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เพื่อตอบสนองพฤติกรรมการเรียนรู้ของนักศึกษา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</w:rPr>
        <w:t xml:space="preserve">Gen Z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</w:rPr>
        <w:t xml:space="preserve">Alpha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ซึ่งจะช่วยพัฒนาทั้งทักษะทางคลินิก (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</w:rPr>
        <w:t xml:space="preserve">Hard Skills)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และภาวะผู้นำ (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</w:rPr>
        <w:t xml:space="preserve">Soft Skills) </w:t>
      </w:r>
      <w:r w:rsidRPr="009027EE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ของผู้เรียนได้อย่างเป็นระบบ</w:t>
      </w:r>
    </w:p>
    <w:p w14:paraId="52D48706" w14:textId="77777777" w:rsidR="00FB5005" w:rsidRPr="00297449" w:rsidRDefault="00FB5005" w:rsidP="00F10AE3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B5005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Pr="0029744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ประเมินผล</w:t>
      </w:r>
    </w:p>
    <w:p w14:paraId="173742BE" w14:textId="6B29B4C3" w:rsidR="00FB5005" w:rsidRDefault="00603BE2" w:rsidP="00F10A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9744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มีคณาจารย์จาก </w:t>
      </w:r>
      <w:r w:rsidR="00157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2974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97449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ภาควิชาฯ เข้าร่วมกิจกรรม</w:t>
      </w:r>
      <w:r w:rsidRPr="002974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ทั้งสิ้น </w:t>
      </w:r>
      <w:r w:rsidRPr="0029744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จำนวน </w:t>
      </w:r>
      <w:r w:rsidR="00157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14</w:t>
      </w:r>
      <w:r w:rsidRPr="0029744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คน</w:t>
      </w:r>
      <w:r w:rsidRPr="002974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B5005" w:rsidRPr="002974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</w:t>
      </w:r>
      <w:r w:rsidR="00FB5005" w:rsidRPr="00297449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</w:t>
      </w:r>
      <w:r w:rsidR="00FB5005" w:rsidRPr="002974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ทั้ง </w:t>
      </w:r>
      <w:r w:rsidR="00A75C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 w:rsidR="00FB5005" w:rsidRPr="002974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ครั้ง </w:t>
      </w:r>
      <w:r w:rsidR="00FB5005" w:rsidRPr="0029744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พบว่า </w:t>
      </w:r>
      <w:r w:rsidR="00FB5005" w:rsidRPr="002974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ส่วนใหญ่</w:t>
      </w:r>
      <w:r w:rsidR="00FB5005" w:rsidRPr="00297449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อยู่ในระดับเห็นด้วยมากถึงมากที่สุด</w:t>
      </w:r>
      <w:r w:rsidR="00FB5005" w:rsidRPr="0029744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FB5005" w:rsidRPr="00297449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หัวข้อการแลกเปลี่ยนเรียนรู้มีความเหมาะสม</w:t>
      </w:r>
      <w:r w:rsidR="00FB5005" w:rsidRPr="002974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B5005" w:rsidRPr="00297449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ความรู้ที่ไ</w:t>
      </w:r>
      <w:r w:rsidR="00FB5005" w:rsidRPr="002974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</w:t>
      </w:r>
      <w:r w:rsidR="00FB5005" w:rsidRPr="00297449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สามารถนำไปใช้ประโยชน์</w:t>
      </w:r>
      <w:r w:rsidR="00FB5005" w:rsidRPr="002974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ในการจัด</w:t>
      </w:r>
      <w:r w:rsidR="00FB5005" w:rsidRPr="00FB5005">
        <w:rPr>
          <w:rFonts w:ascii="TH SarabunPSK" w:hAnsi="TH SarabunPSK" w:cs="TH SarabunPSK"/>
          <w:sz w:val="32"/>
          <w:szCs w:val="32"/>
          <w:cs/>
        </w:rPr>
        <w:t>เรียนการสอน</w:t>
      </w:r>
      <w:r w:rsidR="00FB5005">
        <w:rPr>
          <w:rFonts w:ascii="TH SarabunPSK" w:hAnsi="TH SarabunPSK" w:cs="TH SarabunPSK" w:hint="cs"/>
          <w:sz w:val="32"/>
          <w:szCs w:val="32"/>
          <w:cs/>
        </w:rPr>
        <w:t xml:space="preserve"> และการทำวิจัย </w:t>
      </w:r>
      <w:r w:rsidR="00FB5005" w:rsidRPr="00FB5005">
        <w:rPr>
          <w:rFonts w:ascii="TH SarabunPSK" w:hAnsi="TH SarabunPSK" w:cs="TH SarabunPSK"/>
          <w:sz w:val="32"/>
          <w:szCs w:val="32"/>
          <w:cs/>
        </w:rPr>
        <w:t>ทีมวิทยากรมีการเตรียมตัวมาอย่างดีเยี่ยม ให้ข้อมูลและข้อเสนอแนะที่กระชับ ตรงประเด็น คณาจารย์ที่เข้าร่วมกิจกรรม ได้ให้ข้อคิดเห็นและถามคำถามที่น่าสนใจ มีการแลกเปลี่ยนเรียนรู้ที่สร้างสรรค์</w:t>
      </w:r>
    </w:p>
    <w:p w14:paraId="1A6A72FD" w14:textId="77777777" w:rsidR="00297449" w:rsidRPr="00FB5005" w:rsidRDefault="00297449" w:rsidP="00F10AE3">
      <w:pPr>
        <w:rPr>
          <w:rFonts w:ascii="TH SarabunPSK" w:hAnsi="TH SarabunPSK" w:cs="TH SarabunPSK"/>
          <w:sz w:val="32"/>
          <w:szCs w:val="32"/>
        </w:rPr>
      </w:pPr>
    </w:p>
    <w:p w14:paraId="2C01E2AF" w14:textId="1CE64746" w:rsidR="00FB5005" w:rsidRDefault="00FB5005" w:rsidP="00F10AE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7326805" w14:textId="77777777" w:rsidR="00FC3768" w:rsidRDefault="00FC3768" w:rsidP="00F10AE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B33642B" w14:textId="77777777" w:rsidR="00FC3768" w:rsidRDefault="00FC3768" w:rsidP="00F10AE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33468C9" w14:textId="77777777" w:rsidR="00FC3768" w:rsidRDefault="00FC3768" w:rsidP="00F10AE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7200E3F" w14:textId="77777777" w:rsidR="00FC3768" w:rsidRDefault="00FC3768" w:rsidP="00F10AE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AA99899" w14:textId="77777777" w:rsidR="00FC3768" w:rsidRDefault="00FC3768" w:rsidP="00F10AE3">
      <w:pPr>
        <w:rPr>
          <w:rFonts w:ascii="TH SarabunPSK" w:hAnsi="TH SarabunPSK" w:cs="TH SarabunPSK"/>
          <w:sz w:val="32"/>
          <w:szCs w:val="32"/>
        </w:rPr>
      </w:pPr>
    </w:p>
    <w:p w14:paraId="002812F6" w14:textId="77777777" w:rsidR="00810097" w:rsidRDefault="00810097" w:rsidP="00F10AE3">
      <w:pPr>
        <w:rPr>
          <w:rFonts w:ascii="TH SarabunPSK" w:hAnsi="TH SarabunPSK" w:cs="TH SarabunPSK"/>
          <w:sz w:val="32"/>
          <w:szCs w:val="32"/>
        </w:rPr>
      </w:pPr>
    </w:p>
    <w:p w14:paraId="7E6475C8" w14:textId="77777777" w:rsidR="00474F2C" w:rsidRPr="00D00810" w:rsidRDefault="00474F2C" w:rsidP="00F10AE3">
      <w:pPr>
        <w:rPr>
          <w:rFonts w:ascii="TH SarabunPSK" w:hAnsi="TH SarabunPSK" w:cs="TH SarabunPSK"/>
          <w:b/>
          <w:bCs/>
          <w:sz w:val="32"/>
          <w:szCs w:val="32"/>
        </w:rPr>
      </w:pPr>
      <w:r w:rsidRPr="00D0081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ผู้เข้าร่วมกิจกรรม</w:t>
      </w:r>
    </w:p>
    <w:p w14:paraId="70D7F4D0" w14:textId="77777777" w:rsidR="00D00810" w:rsidRPr="00D00810" w:rsidRDefault="00D00810" w:rsidP="00F10AE3">
      <w:pPr>
        <w:ind w:firstLine="720"/>
        <w:rPr>
          <w:rFonts w:ascii="TH SarabunPSK" w:hAnsi="TH SarabunPSK" w:cs="TH SarabunPSK"/>
          <w:sz w:val="32"/>
          <w:szCs w:val="32"/>
          <w:cs/>
        </w:rPr>
      </w:pPr>
      <w:bookmarkStart w:id="2" w:name="_Hlk151530423"/>
      <w:r w:rsidRPr="00D00810">
        <w:rPr>
          <w:rFonts w:ascii="TH SarabunPSK" w:hAnsi="TH SarabunPSK" w:cs="TH SarabunPSK"/>
          <w:b/>
          <w:bCs/>
          <w:sz w:val="32"/>
          <w:szCs w:val="32"/>
          <w:cs/>
        </w:rPr>
        <w:t>ภาควิชาการพยาบาลกุมารเวชศาสตร์</w:t>
      </w:r>
    </w:p>
    <w:p w14:paraId="04D483B7" w14:textId="77777777" w:rsidR="0015708E" w:rsidRPr="002C7F28" w:rsidRDefault="0015708E" w:rsidP="00F10AE3">
      <w:pPr>
        <w:pStyle w:val="ListParagraph"/>
        <w:numPr>
          <w:ilvl w:val="0"/>
          <w:numId w:val="11"/>
        </w:numPr>
        <w:spacing w:after="0" w:line="240" w:lineRule="auto"/>
        <w:rPr>
          <w:rFonts w:ascii="TH SarabunPSK" w:eastAsia="Calibri" w:hAnsi="TH SarabunPSK" w:cs="TH SarabunPSK"/>
          <w:szCs w:val="32"/>
        </w:rPr>
      </w:pPr>
      <w:r w:rsidRPr="002C7F28">
        <w:rPr>
          <w:rFonts w:ascii="TH SarabunPSK" w:eastAsia="Calibri" w:hAnsi="TH SarabunPSK" w:cs="TH SarabunPSK" w:hint="cs"/>
          <w:szCs w:val="32"/>
          <w:cs/>
        </w:rPr>
        <w:t>รศ.ดร.</w:t>
      </w:r>
      <w:r>
        <w:rPr>
          <w:rFonts w:ascii="TH SarabunPSK" w:eastAsia="Calibri" w:hAnsi="TH SarabunPSK" w:cs="TH SarabunPSK" w:hint="cs"/>
          <w:szCs w:val="32"/>
          <w:cs/>
        </w:rPr>
        <w:t>อรุณรัตน์ ศรีจันทรนิตย์</w:t>
      </w:r>
    </w:p>
    <w:p w14:paraId="67CDAFC3" w14:textId="77777777" w:rsidR="0015708E" w:rsidRDefault="0015708E" w:rsidP="00F10AE3">
      <w:pPr>
        <w:pStyle w:val="ListParagraph"/>
        <w:numPr>
          <w:ilvl w:val="0"/>
          <w:numId w:val="11"/>
        </w:numPr>
        <w:spacing w:after="0" w:line="240" w:lineRule="auto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>รศ</w:t>
      </w:r>
      <w:r>
        <w:rPr>
          <w:rFonts w:ascii="TH SarabunPSK" w:eastAsia="Calibri" w:hAnsi="TH SarabunPSK" w:cs="TH SarabunPSK"/>
          <w:szCs w:val="32"/>
        </w:rPr>
        <w:t>.</w:t>
      </w:r>
      <w:r>
        <w:rPr>
          <w:rFonts w:ascii="TH SarabunPSK" w:eastAsia="Calibri" w:hAnsi="TH SarabunPSK" w:cs="TH SarabunPSK" w:hint="cs"/>
          <w:szCs w:val="32"/>
          <w:cs/>
        </w:rPr>
        <w:t>ดร</w:t>
      </w:r>
      <w:r>
        <w:rPr>
          <w:rFonts w:ascii="TH SarabunPSK" w:eastAsia="Calibri" w:hAnsi="TH SarabunPSK" w:cs="TH SarabunPSK"/>
          <w:szCs w:val="32"/>
        </w:rPr>
        <w:t>.</w:t>
      </w:r>
      <w:r>
        <w:rPr>
          <w:rFonts w:ascii="TH SarabunPSK" w:eastAsia="Calibri" w:hAnsi="TH SarabunPSK" w:cs="TH SarabunPSK" w:hint="cs"/>
          <w:szCs w:val="32"/>
          <w:cs/>
        </w:rPr>
        <w:t xml:space="preserve">สุดาภรณ์ พยัคฆเรือง </w:t>
      </w:r>
    </w:p>
    <w:p w14:paraId="58DCB317" w14:textId="77777777" w:rsidR="0015708E" w:rsidRPr="002C7F28" w:rsidRDefault="0015708E" w:rsidP="00F10AE3">
      <w:pPr>
        <w:pStyle w:val="ListParagraph"/>
        <w:numPr>
          <w:ilvl w:val="0"/>
          <w:numId w:val="11"/>
        </w:numPr>
        <w:spacing w:after="0" w:line="240" w:lineRule="auto"/>
        <w:rPr>
          <w:rFonts w:ascii="TH SarabunPSK" w:eastAsia="Calibri" w:hAnsi="TH SarabunPSK" w:cs="TH SarabunPSK"/>
          <w:szCs w:val="32"/>
        </w:rPr>
      </w:pPr>
      <w:r w:rsidRPr="002C7F28">
        <w:rPr>
          <w:rFonts w:ascii="TH SarabunPSK" w:eastAsia="Calibri" w:hAnsi="TH SarabunPSK" w:cs="TH SarabunPSK" w:hint="cs"/>
          <w:szCs w:val="32"/>
          <w:cs/>
        </w:rPr>
        <w:t>ผศ.ดร.ชญาภา เล่นวารี</w:t>
      </w:r>
    </w:p>
    <w:p w14:paraId="25CF5EBC" w14:textId="77777777" w:rsidR="0015708E" w:rsidRPr="002C7F28" w:rsidRDefault="0015708E" w:rsidP="00F10AE3">
      <w:pPr>
        <w:pStyle w:val="ListParagraph"/>
        <w:numPr>
          <w:ilvl w:val="0"/>
          <w:numId w:val="11"/>
        </w:numPr>
        <w:spacing w:after="0" w:line="240" w:lineRule="auto"/>
        <w:rPr>
          <w:rFonts w:ascii="TH SarabunPSK" w:eastAsia="Calibri" w:hAnsi="TH SarabunPSK" w:cs="TH SarabunPSK"/>
          <w:szCs w:val="32"/>
        </w:rPr>
      </w:pPr>
      <w:r w:rsidRPr="002C7F28">
        <w:rPr>
          <w:rFonts w:ascii="TH SarabunPSK" w:eastAsia="Calibri" w:hAnsi="TH SarabunPSK" w:cs="TH SarabunPSK" w:hint="cs"/>
          <w:szCs w:val="32"/>
          <w:cs/>
        </w:rPr>
        <w:t>อ.ดร.สาธิมา สุระธรรม</w:t>
      </w:r>
      <w:r>
        <w:rPr>
          <w:rFonts w:ascii="TH SarabunPSK" w:eastAsia="Calibri" w:hAnsi="TH SarabunPSK" w:cs="TH SarabunPSK" w:hint="cs"/>
          <w:szCs w:val="32"/>
          <w:cs/>
        </w:rPr>
        <w:t xml:space="preserve"> (วิทยากร)</w:t>
      </w:r>
    </w:p>
    <w:p w14:paraId="1F7222EC" w14:textId="77777777" w:rsidR="0015708E" w:rsidRPr="002C7F28" w:rsidRDefault="0015708E" w:rsidP="00F10AE3">
      <w:pPr>
        <w:pStyle w:val="ListParagraph"/>
        <w:numPr>
          <w:ilvl w:val="0"/>
          <w:numId w:val="11"/>
        </w:numPr>
        <w:spacing w:after="0" w:line="240" w:lineRule="auto"/>
        <w:rPr>
          <w:rFonts w:ascii="TH SarabunPSK" w:eastAsia="Calibri" w:hAnsi="TH SarabunPSK" w:cs="TH SarabunPSK"/>
          <w:szCs w:val="32"/>
        </w:rPr>
      </w:pPr>
      <w:r w:rsidRPr="002C7F28">
        <w:rPr>
          <w:rFonts w:ascii="TH SarabunPSK" w:eastAsia="Calibri" w:hAnsi="TH SarabunPSK" w:cs="TH SarabunPSK" w:hint="cs"/>
          <w:szCs w:val="32"/>
          <w:cs/>
        </w:rPr>
        <w:t>อ.ดร.จิณต์ณาภัส แสงงาม</w:t>
      </w:r>
      <w:r>
        <w:rPr>
          <w:rFonts w:ascii="TH SarabunPSK" w:eastAsia="Calibri" w:hAnsi="TH SarabunPSK" w:cs="TH SarabunPSK" w:hint="cs"/>
          <w:szCs w:val="32"/>
          <w:cs/>
        </w:rPr>
        <w:t xml:space="preserve"> (วิทยากร)</w:t>
      </w:r>
    </w:p>
    <w:p w14:paraId="78B27C4A" w14:textId="77777777" w:rsidR="0015708E" w:rsidRPr="002C7F28" w:rsidRDefault="0015708E" w:rsidP="00F10AE3">
      <w:pPr>
        <w:pStyle w:val="ListParagraph"/>
        <w:numPr>
          <w:ilvl w:val="0"/>
          <w:numId w:val="11"/>
        </w:numPr>
        <w:spacing w:after="0" w:line="240" w:lineRule="auto"/>
        <w:rPr>
          <w:rFonts w:ascii="TH SarabunPSK" w:eastAsia="Calibri" w:hAnsi="TH SarabunPSK" w:cs="TH SarabunPSK"/>
          <w:szCs w:val="32"/>
        </w:rPr>
      </w:pPr>
      <w:r w:rsidRPr="002C7F28">
        <w:rPr>
          <w:rFonts w:ascii="TH SarabunPSK" w:eastAsia="Calibri" w:hAnsi="TH SarabunPSK" w:cs="TH SarabunPSK" w:hint="cs"/>
          <w:szCs w:val="32"/>
          <w:cs/>
        </w:rPr>
        <w:t>อ.ดร.ชนิตา ตัณฑเจริญรัตน์</w:t>
      </w:r>
      <w:r>
        <w:rPr>
          <w:rFonts w:ascii="TH SarabunPSK" w:eastAsia="Calibri" w:hAnsi="TH SarabunPSK" w:cs="TH SarabunPSK" w:hint="cs"/>
          <w:szCs w:val="32"/>
          <w:cs/>
        </w:rPr>
        <w:t xml:space="preserve"> (วิทยากร)</w:t>
      </w:r>
    </w:p>
    <w:p w14:paraId="72572ACD" w14:textId="77777777" w:rsidR="0015708E" w:rsidRPr="002C7F28" w:rsidRDefault="0015708E" w:rsidP="00F10AE3">
      <w:pPr>
        <w:pStyle w:val="ListParagraph"/>
        <w:numPr>
          <w:ilvl w:val="0"/>
          <w:numId w:val="11"/>
        </w:numPr>
        <w:spacing w:after="0" w:line="240" w:lineRule="auto"/>
        <w:rPr>
          <w:rFonts w:ascii="TH SarabunPSK" w:eastAsia="Calibri" w:hAnsi="TH SarabunPSK" w:cs="TH SarabunPSK"/>
          <w:szCs w:val="32"/>
        </w:rPr>
      </w:pPr>
      <w:r w:rsidRPr="002C7F28">
        <w:rPr>
          <w:rFonts w:ascii="TH SarabunPSK" w:eastAsia="Calibri" w:hAnsi="TH SarabunPSK" w:cs="TH SarabunPSK" w:hint="cs"/>
          <w:szCs w:val="32"/>
          <w:cs/>
        </w:rPr>
        <w:t>อ.แคทธียา เป็นเอก</w:t>
      </w:r>
      <w:r>
        <w:rPr>
          <w:rFonts w:ascii="TH SarabunPSK" w:eastAsia="Calibri" w:hAnsi="TH SarabunPSK" w:cs="TH SarabunPSK"/>
          <w:szCs w:val="32"/>
          <w:cs/>
        </w:rPr>
        <w:tab/>
      </w:r>
    </w:p>
    <w:p w14:paraId="1511E77F" w14:textId="77777777" w:rsidR="0015708E" w:rsidRPr="002C7F28" w:rsidRDefault="0015708E" w:rsidP="00F10AE3">
      <w:pPr>
        <w:pStyle w:val="ListParagraph"/>
        <w:numPr>
          <w:ilvl w:val="0"/>
          <w:numId w:val="11"/>
        </w:numPr>
        <w:spacing w:after="0" w:line="240" w:lineRule="auto"/>
        <w:rPr>
          <w:rFonts w:ascii="TH SarabunPSK" w:eastAsia="Calibri" w:hAnsi="TH SarabunPSK" w:cs="TH SarabunPSK"/>
          <w:szCs w:val="32"/>
        </w:rPr>
      </w:pPr>
      <w:r w:rsidRPr="002C7F28">
        <w:rPr>
          <w:rFonts w:ascii="TH SarabunPSK" w:eastAsia="Calibri" w:hAnsi="TH SarabunPSK" w:cs="TH SarabunPSK" w:hint="cs"/>
          <w:szCs w:val="32"/>
          <w:cs/>
        </w:rPr>
        <w:t xml:space="preserve">อ.สุภาพร ภูศรี </w:t>
      </w:r>
      <w:r>
        <w:rPr>
          <w:rFonts w:ascii="TH SarabunPSK" w:eastAsia="Calibri" w:hAnsi="TH SarabunPSK" w:cs="TH SarabunPSK"/>
          <w:szCs w:val="32"/>
          <w:cs/>
        </w:rPr>
        <w:tab/>
      </w:r>
    </w:p>
    <w:p w14:paraId="6AEAB1B3" w14:textId="77777777" w:rsidR="0015708E" w:rsidRDefault="0015708E" w:rsidP="00F10AE3">
      <w:pPr>
        <w:pStyle w:val="ListParagraph"/>
        <w:numPr>
          <w:ilvl w:val="0"/>
          <w:numId w:val="11"/>
        </w:numPr>
        <w:spacing w:after="0" w:line="240" w:lineRule="auto"/>
        <w:rPr>
          <w:rFonts w:ascii="TH SarabunPSK" w:eastAsia="Calibri" w:hAnsi="TH SarabunPSK" w:cs="TH SarabunPSK"/>
          <w:szCs w:val="32"/>
        </w:rPr>
      </w:pPr>
      <w:r w:rsidRPr="002C7F28">
        <w:rPr>
          <w:rFonts w:ascii="TH SarabunPSK" w:eastAsia="Calibri" w:hAnsi="TH SarabunPSK" w:cs="TH SarabunPSK" w:hint="cs"/>
          <w:szCs w:val="32"/>
          <w:cs/>
        </w:rPr>
        <w:t xml:space="preserve">อ.ธัชกร คล้ายสุบรรณ </w:t>
      </w:r>
    </w:p>
    <w:p w14:paraId="48B01391" w14:textId="77777777" w:rsidR="0015708E" w:rsidRDefault="0015708E" w:rsidP="00F10AE3">
      <w:pPr>
        <w:pStyle w:val="ListParagraph"/>
        <w:numPr>
          <w:ilvl w:val="0"/>
          <w:numId w:val="11"/>
        </w:numPr>
        <w:spacing w:after="0" w:line="240" w:lineRule="auto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>อ</w:t>
      </w:r>
      <w:r>
        <w:rPr>
          <w:rFonts w:ascii="TH SarabunPSK" w:eastAsia="Calibri" w:hAnsi="TH SarabunPSK" w:cs="TH SarabunPSK"/>
          <w:szCs w:val="32"/>
        </w:rPr>
        <w:t>.</w:t>
      </w:r>
      <w:r>
        <w:rPr>
          <w:rFonts w:ascii="TH SarabunPSK" w:eastAsia="Calibri" w:hAnsi="TH SarabunPSK" w:cs="TH SarabunPSK" w:hint="cs"/>
          <w:szCs w:val="32"/>
          <w:cs/>
        </w:rPr>
        <w:t>วนิดา ใจแปง</w:t>
      </w:r>
    </w:p>
    <w:p w14:paraId="25EB7F1D" w14:textId="77777777" w:rsidR="0015708E" w:rsidRDefault="0015708E" w:rsidP="00F10AE3">
      <w:pPr>
        <w:pStyle w:val="ListParagraph"/>
        <w:numPr>
          <w:ilvl w:val="0"/>
          <w:numId w:val="11"/>
        </w:numPr>
        <w:spacing w:after="0" w:line="240" w:lineRule="auto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>อ</w:t>
      </w:r>
      <w:r>
        <w:rPr>
          <w:rFonts w:ascii="TH SarabunPSK" w:eastAsia="Calibri" w:hAnsi="TH SarabunPSK" w:cs="TH SarabunPSK"/>
          <w:szCs w:val="32"/>
        </w:rPr>
        <w:t>.</w:t>
      </w:r>
      <w:r>
        <w:rPr>
          <w:rFonts w:ascii="TH SarabunPSK" w:eastAsia="Calibri" w:hAnsi="TH SarabunPSK" w:cs="TH SarabunPSK" w:hint="cs"/>
          <w:szCs w:val="32"/>
          <w:cs/>
        </w:rPr>
        <w:t>มนัสวิน คันธมาส</w:t>
      </w:r>
    </w:p>
    <w:p w14:paraId="10F2C56C" w14:textId="4C8C8492" w:rsidR="0015708E" w:rsidRDefault="0015708E" w:rsidP="00F10AE3">
      <w:pPr>
        <w:pStyle w:val="ListParagraph"/>
        <w:numPr>
          <w:ilvl w:val="0"/>
          <w:numId w:val="11"/>
        </w:numPr>
        <w:spacing w:after="0" w:line="240" w:lineRule="auto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>อ</w:t>
      </w:r>
      <w:r>
        <w:rPr>
          <w:rFonts w:ascii="TH SarabunPSK" w:eastAsia="Calibri" w:hAnsi="TH SarabunPSK" w:cs="TH SarabunPSK"/>
          <w:szCs w:val="32"/>
        </w:rPr>
        <w:t>.</w:t>
      </w:r>
      <w:r>
        <w:rPr>
          <w:rFonts w:ascii="TH SarabunPSK" w:eastAsia="Calibri" w:hAnsi="TH SarabunPSK" w:cs="TH SarabunPSK" w:hint="cs"/>
          <w:szCs w:val="32"/>
          <w:cs/>
        </w:rPr>
        <w:t xml:space="preserve">จินตนา </w:t>
      </w: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>เทพเสาร์</w:t>
      </w:r>
    </w:p>
    <w:p w14:paraId="03E6890F" w14:textId="77777777" w:rsidR="0015708E" w:rsidRDefault="0015708E" w:rsidP="00F10AE3">
      <w:pPr>
        <w:pStyle w:val="ListParagraph"/>
        <w:spacing w:after="0" w:line="240" w:lineRule="auto"/>
        <w:ind w:left="1800"/>
        <w:rPr>
          <w:rFonts w:ascii="TH SarabunPSK" w:eastAsia="Calibri" w:hAnsi="TH SarabunPSK" w:cs="TH SarabunPSK"/>
          <w:szCs w:val="32"/>
        </w:rPr>
      </w:pPr>
    </w:p>
    <w:p w14:paraId="5678426B" w14:textId="77777777" w:rsidR="0015708E" w:rsidRPr="0080113C" w:rsidRDefault="0015708E" w:rsidP="00F10AE3">
      <w:pPr>
        <w:pStyle w:val="ListParagraph"/>
        <w:numPr>
          <w:ilvl w:val="0"/>
          <w:numId w:val="27"/>
        </w:numPr>
        <w:spacing w:after="0" w:line="240" w:lineRule="auto"/>
        <w:rPr>
          <w:rFonts w:ascii="TH SarabunPSK" w:hAnsi="TH SarabunPSK" w:cs="TH SarabunPSK"/>
          <w:b/>
          <w:bCs/>
          <w:szCs w:val="32"/>
        </w:rPr>
      </w:pPr>
      <w:r w:rsidRPr="0080113C">
        <w:rPr>
          <w:rFonts w:ascii="TH SarabunPSK" w:hAnsi="TH SarabunPSK" w:cs="TH SarabunPSK" w:hint="cs"/>
          <w:b/>
          <w:bCs/>
          <w:szCs w:val="32"/>
          <w:cs/>
        </w:rPr>
        <w:t>ภาควิชาการพยาบาลสูติศาสตร์</w:t>
      </w:r>
      <w:r w:rsidRPr="0080113C">
        <w:rPr>
          <w:rFonts w:ascii="TH SarabunPSK" w:hAnsi="TH SarabunPSK" w:cs="TH SarabunPSK"/>
          <w:b/>
          <w:bCs/>
          <w:szCs w:val="32"/>
        </w:rPr>
        <w:t>-</w:t>
      </w:r>
      <w:r w:rsidRPr="0080113C">
        <w:rPr>
          <w:rFonts w:ascii="TH SarabunPSK" w:hAnsi="TH SarabunPSK" w:cs="TH SarabunPSK" w:hint="cs"/>
          <w:b/>
          <w:bCs/>
          <w:szCs w:val="32"/>
          <w:cs/>
        </w:rPr>
        <w:t>นรีเวชวิทยา</w:t>
      </w:r>
    </w:p>
    <w:p w14:paraId="5E98D644" w14:textId="77777777" w:rsidR="0015708E" w:rsidRPr="0080113C" w:rsidRDefault="0015708E" w:rsidP="00F10AE3">
      <w:pPr>
        <w:pStyle w:val="ListParagraph"/>
        <w:numPr>
          <w:ilvl w:val="0"/>
          <w:numId w:val="28"/>
        </w:numPr>
        <w:spacing w:after="0" w:line="240" w:lineRule="auto"/>
        <w:rPr>
          <w:rFonts w:ascii="TH SarabunPSK" w:hAnsi="TH SarabunPSK" w:cs="TH SarabunPSK"/>
          <w:szCs w:val="32"/>
        </w:rPr>
      </w:pPr>
      <w:r w:rsidRPr="0080113C">
        <w:rPr>
          <w:rFonts w:ascii="TH SarabunPSK" w:hAnsi="TH SarabunPSK" w:cs="TH SarabunPSK" w:hint="cs"/>
          <w:szCs w:val="32"/>
          <w:cs/>
        </w:rPr>
        <w:t>ผศ</w:t>
      </w:r>
      <w:r w:rsidRPr="0080113C">
        <w:rPr>
          <w:rFonts w:ascii="TH SarabunPSK" w:hAnsi="TH SarabunPSK" w:cs="TH SarabunPSK"/>
          <w:szCs w:val="32"/>
        </w:rPr>
        <w:t>.</w:t>
      </w:r>
      <w:r w:rsidRPr="0080113C">
        <w:rPr>
          <w:rFonts w:ascii="TH SarabunPSK" w:hAnsi="TH SarabunPSK" w:cs="TH SarabunPSK" w:hint="cs"/>
          <w:szCs w:val="32"/>
          <w:cs/>
        </w:rPr>
        <w:t>ดร</w:t>
      </w:r>
      <w:r w:rsidRPr="0080113C">
        <w:rPr>
          <w:rFonts w:ascii="TH SarabunPSK" w:hAnsi="TH SarabunPSK" w:cs="TH SarabunPSK"/>
          <w:szCs w:val="32"/>
        </w:rPr>
        <w:t>.</w:t>
      </w:r>
      <w:r w:rsidRPr="0080113C">
        <w:rPr>
          <w:rFonts w:ascii="TH SarabunPSK" w:hAnsi="TH SarabunPSK" w:cs="TH SarabunPSK" w:hint="cs"/>
          <w:szCs w:val="32"/>
          <w:cs/>
        </w:rPr>
        <w:t>พรนภา ตั้งสุขสันต์</w:t>
      </w:r>
    </w:p>
    <w:p w14:paraId="2860CEEA" w14:textId="77777777" w:rsidR="0015708E" w:rsidRDefault="0015708E" w:rsidP="00F10AE3">
      <w:pPr>
        <w:pStyle w:val="ListParagraph"/>
        <w:numPr>
          <w:ilvl w:val="0"/>
          <w:numId w:val="28"/>
        </w:numPr>
        <w:spacing w:after="0" w:line="240" w:lineRule="auto"/>
        <w:rPr>
          <w:rFonts w:ascii="TH SarabunPSK" w:hAnsi="TH SarabunPSK" w:cs="TH SarabunPSK"/>
          <w:szCs w:val="32"/>
        </w:rPr>
      </w:pPr>
      <w:r w:rsidRPr="0080113C">
        <w:rPr>
          <w:rFonts w:ascii="TH SarabunPSK" w:hAnsi="TH SarabunPSK" w:cs="TH SarabunPSK" w:hint="cs"/>
          <w:szCs w:val="32"/>
          <w:cs/>
        </w:rPr>
        <w:t>ผศ</w:t>
      </w:r>
      <w:r w:rsidRPr="0080113C">
        <w:rPr>
          <w:rFonts w:ascii="TH SarabunPSK" w:hAnsi="TH SarabunPSK" w:cs="TH SarabunPSK"/>
          <w:szCs w:val="32"/>
        </w:rPr>
        <w:t>.</w:t>
      </w:r>
      <w:r w:rsidRPr="0080113C">
        <w:rPr>
          <w:rFonts w:ascii="TH SarabunPSK" w:hAnsi="TH SarabunPSK" w:cs="TH SarabunPSK" w:hint="cs"/>
          <w:szCs w:val="32"/>
          <w:cs/>
        </w:rPr>
        <w:t>ดร</w:t>
      </w:r>
      <w:r w:rsidRPr="0080113C">
        <w:rPr>
          <w:rFonts w:ascii="TH SarabunPSK" w:hAnsi="TH SarabunPSK" w:cs="TH SarabunPSK"/>
          <w:szCs w:val="32"/>
        </w:rPr>
        <w:t>.</w:t>
      </w:r>
      <w:r w:rsidRPr="0080113C">
        <w:rPr>
          <w:rFonts w:ascii="TH SarabunPSK" w:hAnsi="TH SarabunPSK" w:cs="TH SarabunPSK" w:hint="cs"/>
          <w:szCs w:val="32"/>
          <w:cs/>
        </w:rPr>
        <w:t>ฤดี ปุงบางกะดี่</w:t>
      </w:r>
    </w:p>
    <w:bookmarkEnd w:id="2"/>
    <w:p w14:paraId="40C5DE65" w14:textId="2E2BAA9F" w:rsidR="000F6F39" w:rsidRPr="000F6F39" w:rsidRDefault="000F6F39" w:rsidP="00F10AE3">
      <w:pPr>
        <w:jc w:val="center"/>
        <w:rPr>
          <w:rFonts w:ascii="TH SarabunPSK" w:hAnsi="TH SarabunPSK" w:cs="TH SarabunPSK"/>
          <w:sz w:val="32"/>
          <w:szCs w:val="32"/>
        </w:rPr>
      </w:pPr>
      <w:r w:rsidRPr="00FB5005">
        <w:rPr>
          <w:rFonts w:ascii="TH SarabunPSK" w:hAnsi="TH SarabunPSK" w:cs="TH SarabunPSK"/>
          <w:b/>
          <w:bCs/>
          <w:sz w:val="32"/>
          <w:szCs w:val="32"/>
          <w:cs/>
        </w:rPr>
        <w:t>*******************************************************</w:t>
      </w:r>
    </w:p>
    <w:sectPr w:rsidR="000F6F39" w:rsidRPr="000F6F39" w:rsidSect="00490BEE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440" w:right="1349" w:bottom="1440" w:left="1531" w:header="709" w:footer="5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7713B" w14:textId="77777777" w:rsidR="00607ACF" w:rsidRDefault="00607ACF" w:rsidP="00840B9B">
      <w:r>
        <w:separator/>
      </w:r>
    </w:p>
  </w:endnote>
  <w:endnote w:type="continuationSeparator" w:id="0">
    <w:p w14:paraId="22D18D46" w14:textId="77777777" w:rsidR="00607ACF" w:rsidRDefault="00607ACF" w:rsidP="00840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52B96" w14:textId="77777777" w:rsidR="00180DAD" w:rsidRPr="00E556AF" w:rsidRDefault="00180DAD" w:rsidP="00180DAD">
    <w:pPr>
      <w:pStyle w:val="Footer"/>
      <w:pBdr>
        <w:top w:val="thinThickSmallGap" w:sz="12" w:space="1" w:color="auto"/>
      </w:pBdr>
      <w:jc w:val="center"/>
      <w:rPr>
        <w:rFonts w:ascii="TH SarabunPSK" w:hAnsi="TH SarabunPSK" w:cs="TH SarabunPSK"/>
        <w:sz w:val="32"/>
        <w:szCs w:val="32"/>
      </w:rPr>
    </w:pPr>
    <w:r w:rsidRPr="00E556AF">
      <w:rPr>
        <w:rFonts w:ascii="TH SarabunPSK" w:hAnsi="TH SarabunPSK" w:cs="TH SarabunPSK"/>
        <w:sz w:val="32"/>
        <w:szCs w:val="32"/>
      </w:rPr>
      <w:t>NS</w:t>
    </w:r>
    <w:r w:rsidRPr="00E556AF">
      <w:rPr>
        <w:rFonts w:ascii="TH SarabunPSK" w:hAnsi="TH SarabunPSK" w:cs="TH SarabunPSK"/>
        <w:sz w:val="32"/>
        <w:szCs w:val="32"/>
      </w:rPr>
      <w:sym w:font="Webdings" w:char="F07C"/>
    </w:r>
    <w:r w:rsidRPr="00E556AF">
      <w:rPr>
        <w:rFonts w:ascii="TH SarabunPSK" w:hAnsi="TH SarabunPSK" w:cs="TH SarabunPSK"/>
        <w:sz w:val="32"/>
        <w:szCs w:val="32"/>
      </w:rPr>
      <w:t xml:space="preserve">Knowledge Management </w:t>
    </w:r>
    <w:sdt>
      <w:sdtPr>
        <w:rPr>
          <w:rFonts w:ascii="TH SarabunPSK" w:hAnsi="TH SarabunPSK" w:cs="TH SarabunPSK"/>
          <w:sz w:val="32"/>
          <w:szCs w:val="32"/>
        </w:rPr>
        <w:id w:val="8432230"/>
        <w:docPartObj>
          <w:docPartGallery w:val="Page Numbers (Bottom of Page)"/>
          <w:docPartUnique/>
        </w:docPartObj>
      </w:sdtPr>
      <w:sdtContent>
        <w:r w:rsidRPr="00E556AF">
          <w:rPr>
            <w:rFonts w:ascii="TH SarabunPSK" w:hAnsi="TH SarabunPSK" w:cs="TH SarabunPSK"/>
            <w:sz w:val="32"/>
            <w:szCs w:val="32"/>
          </w:rPr>
          <w:t>[</w:t>
        </w:r>
        <w:r w:rsidR="00514591" w:rsidRPr="00E556AF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556AF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="00514591" w:rsidRPr="00E556AF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6A592B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="00514591" w:rsidRPr="00E556AF">
          <w:rPr>
            <w:rFonts w:ascii="TH SarabunPSK" w:hAnsi="TH SarabunPSK" w:cs="TH SarabunPSK"/>
            <w:sz w:val="32"/>
            <w:szCs w:val="32"/>
          </w:rPr>
          <w:fldChar w:fldCharType="end"/>
        </w:r>
        <w:r w:rsidRPr="00E556AF">
          <w:rPr>
            <w:rFonts w:ascii="TH SarabunPSK" w:hAnsi="TH SarabunPSK" w:cs="TH SarabunPSK"/>
            <w:sz w:val="32"/>
            <w:szCs w:val="32"/>
          </w:rPr>
          <w:t>]</w:t>
        </w:r>
      </w:sdtContent>
    </w:sdt>
  </w:p>
  <w:p w14:paraId="2515F6EE" w14:textId="77777777" w:rsidR="00180DAD" w:rsidRDefault="00180D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5365E" w14:textId="77777777" w:rsidR="00180DAD" w:rsidRPr="00180DAD" w:rsidRDefault="00180DAD" w:rsidP="00180DAD">
    <w:pPr>
      <w:pStyle w:val="Footer"/>
      <w:pBdr>
        <w:top w:val="thinThickSmallGap" w:sz="12" w:space="1" w:color="auto"/>
      </w:pBdr>
      <w:jc w:val="center"/>
      <w:rPr>
        <w:rFonts w:ascii="TH SarabunPSK" w:hAnsi="TH SarabunPSK" w:cs="TH SarabunPSK"/>
        <w:sz w:val="32"/>
        <w:szCs w:val="32"/>
      </w:rPr>
    </w:pPr>
    <w:r w:rsidRPr="00180DAD">
      <w:rPr>
        <w:rFonts w:ascii="TH SarabunPSK" w:hAnsi="TH SarabunPSK" w:cs="TH SarabunPSK"/>
        <w:sz w:val="32"/>
        <w:szCs w:val="32"/>
      </w:rPr>
      <w:t>NS</w:t>
    </w:r>
    <w:r w:rsidRPr="00180DAD">
      <w:rPr>
        <w:rFonts w:ascii="TH SarabunPSK" w:hAnsi="TH SarabunPSK" w:cs="TH SarabunPSK"/>
        <w:sz w:val="32"/>
        <w:szCs w:val="32"/>
      </w:rPr>
      <w:sym w:font="Webdings" w:char="F07C"/>
    </w:r>
    <w:r w:rsidR="004405E5">
      <w:rPr>
        <w:rFonts w:ascii="TH SarabunPSK" w:hAnsi="TH SarabunPSK" w:cs="TH SarabunPSK"/>
        <w:sz w:val="32"/>
        <w:szCs w:val="32"/>
      </w:rPr>
      <w:t>Knowledge Management</w:t>
    </w:r>
  </w:p>
  <w:p w14:paraId="5F136DFE" w14:textId="77777777" w:rsidR="00180DAD" w:rsidRDefault="00180D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5F109" w14:textId="77777777" w:rsidR="00607ACF" w:rsidRDefault="00607ACF" w:rsidP="00840B9B">
      <w:r>
        <w:separator/>
      </w:r>
    </w:p>
  </w:footnote>
  <w:footnote w:type="continuationSeparator" w:id="0">
    <w:p w14:paraId="095DB666" w14:textId="77777777" w:rsidR="00607ACF" w:rsidRDefault="00607ACF" w:rsidP="00840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2AA4D" w14:textId="1BD8A7BF" w:rsidR="00246619" w:rsidRDefault="005501D3">
    <w:pPr>
      <w:pStyle w:val="Head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1A80128" wp14:editId="57E287A9">
          <wp:simplePos x="0" y="0"/>
          <wp:positionH relativeFrom="column">
            <wp:posOffset>4396435</wp:posOffset>
          </wp:positionH>
          <wp:positionV relativeFrom="paragraph">
            <wp:posOffset>-198145</wp:posOffset>
          </wp:positionV>
          <wp:extent cx="1352550" cy="499369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99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46B52" w14:textId="77777777" w:rsidR="00246619" w:rsidRPr="00690F35" w:rsidRDefault="00DC1337" w:rsidP="00C52C2D">
    <w:pPr>
      <w:pStyle w:val="Header"/>
      <w:rPr>
        <w:rFonts w:ascii="TH SarabunPSK" w:hAnsi="TH SarabunPSK" w:cs="TH SarabunPSK"/>
        <w:sz w:val="32"/>
        <w:szCs w:val="32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B209B2D" wp14:editId="6CEDF3FF">
          <wp:simplePos x="0" y="0"/>
          <wp:positionH relativeFrom="column">
            <wp:posOffset>-38735</wp:posOffset>
          </wp:positionH>
          <wp:positionV relativeFrom="paragraph">
            <wp:posOffset>-231140</wp:posOffset>
          </wp:positionV>
          <wp:extent cx="1352550" cy="49936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99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30A14"/>
    <w:multiLevelType w:val="hybridMultilevel"/>
    <w:tmpl w:val="B4247684"/>
    <w:lvl w:ilvl="0" w:tplc="E6FE4CDA">
      <w:start w:val="1"/>
      <w:numFmt w:val="decimal"/>
      <w:lvlText w:val="%1."/>
      <w:lvlJc w:val="left"/>
      <w:pPr>
        <w:ind w:left="180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0D3E1A"/>
    <w:multiLevelType w:val="multilevel"/>
    <w:tmpl w:val="590EE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7E79F3"/>
    <w:multiLevelType w:val="hybridMultilevel"/>
    <w:tmpl w:val="17B82FA6"/>
    <w:lvl w:ilvl="0" w:tplc="14DED410">
      <w:start w:val="1"/>
      <w:numFmt w:val="decimal"/>
      <w:lvlText w:val="%1."/>
      <w:lvlJc w:val="left"/>
      <w:pPr>
        <w:ind w:left="180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D02420"/>
    <w:multiLevelType w:val="multilevel"/>
    <w:tmpl w:val="5676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9E5281"/>
    <w:multiLevelType w:val="hybridMultilevel"/>
    <w:tmpl w:val="EF9E319C"/>
    <w:lvl w:ilvl="0" w:tplc="C938E2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BD442E5"/>
    <w:multiLevelType w:val="hybridMultilevel"/>
    <w:tmpl w:val="E2DA40B4"/>
    <w:lvl w:ilvl="0" w:tplc="F1EC7A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D520FAD"/>
    <w:multiLevelType w:val="hybridMultilevel"/>
    <w:tmpl w:val="606CA0C2"/>
    <w:lvl w:ilvl="0" w:tplc="9FB68DE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8F218F2"/>
    <w:multiLevelType w:val="hybridMultilevel"/>
    <w:tmpl w:val="60725172"/>
    <w:lvl w:ilvl="0" w:tplc="C9C044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A7F02AD"/>
    <w:multiLevelType w:val="multilevel"/>
    <w:tmpl w:val="C582B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731F1B"/>
    <w:multiLevelType w:val="hybridMultilevel"/>
    <w:tmpl w:val="2522F644"/>
    <w:lvl w:ilvl="0" w:tplc="42900DFE">
      <w:start w:val="1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B5E58"/>
    <w:multiLevelType w:val="hybridMultilevel"/>
    <w:tmpl w:val="A5F8B436"/>
    <w:lvl w:ilvl="0" w:tplc="7444CF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1721C6B"/>
    <w:multiLevelType w:val="hybridMultilevel"/>
    <w:tmpl w:val="081453FE"/>
    <w:lvl w:ilvl="0" w:tplc="D51AE782">
      <w:start w:val="2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D242F2"/>
    <w:multiLevelType w:val="multilevel"/>
    <w:tmpl w:val="EE362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A8105E"/>
    <w:multiLevelType w:val="hybridMultilevel"/>
    <w:tmpl w:val="58587C0E"/>
    <w:lvl w:ilvl="0" w:tplc="C59A4D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1C60504"/>
    <w:multiLevelType w:val="multilevel"/>
    <w:tmpl w:val="453EE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135FA9"/>
    <w:multiLevelType w:val="hybridMultilevel"/>
    <w:tmpl w:val="491297B2"/>
    <w:lvl w:ilvl="0" w:tplc="B45CCCD2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649AF"/>
    <w:multiLevelType w:val="hybridMultilevel"/>
    <w:tmpl w:val="AAA4D432"/>
    <w:lvl w:ilvl="0" w:tplc="209A1654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A8A51EB"/>
    <w:multiLevelType w:val="multilevel"/>
    <w:tmpl w:val="C12AF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165F5E"/>
    <w:multiLevelType w:val="multilevel"/>
    <w:tmpl w:val="A8A2F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FD1758"/>
    <w:multiLevelType w:val="hybridMultilevel"/>
    <w:tmpl w:val="C9D46388"/>
    <w:lvl w:ilvl="0" w:tplc="9E3E3F68">
      <w:start w:val="7"/>
      <w:numFmt w:val="bullet"/>
      <w:lvlText w:val="-"/>
      <w:lvlJc w:val="left"/>
      <w:pPr>
        <w:ind w:left="43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0" w15:restartNumberingAfterBreak="0">
    <w:nsid w:val="5E775490"/>
    <w:multiLevelType w:val="hybridMultilevel"/>
    <w:tmpl w:val="B5CE3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C15E50"/>
    <w:multiLevelType w:val="hybridMultilevel"/>
    <w:tmpl w:val="3C388454"/>
    <w:lvl w:ilvl="0" w:tplc="A052D8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CD73E1C"/>
    <w:multiLevelType w:val="hybridMultilevel"/>
    <w:tmpl w:val="A448F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E7C7F"/>
    <w:multiLevelType w:val="multilevel"/>
    <w:tmpl w:val="AD7C1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AA1129"/>
    <w:multiLevelType w:val="hybridMultilevel"/>
    <w:tmpl w:val="45CC18E8"/>
    <w:lvl w:ilvl="0" w:tplc="1EF856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98E1591"/>
    <w:multiLevelType w:val="multilevel"/>
    <w:tmpl w:val="42725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887AB7"/>
    <w:multiLevelType w:val="multilevel"/>
    <w:tmpl w:val="25F6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8844881">
    <w:abstractNumId w:val="20"/>
  </w:num>
  <w:num w:numId="2" w16cid:durableId="1682734996">
    <w:abstractNumId w:val="21"/>
  </w:num>
  <w:num w:numId="3" w16cid:durableId="1866552820">
    <w:abstractNumId w:val="10"/>
  </w:num>
  <w:num w:numId="4" w16cid:durableId="1613705785">
    <w:abstractNumId w:val="7"/>
  </w:num>
  <w:num w:numId="5" w16cid:durableId="1255019891">
    <w:abstractNumId w:val="9"/>
  </w:num>
  <w:num w:numId="6" w16cid:durableId="1961689199">
    <w:abstractNumId w:val="5"/>
  </w:num>
  <w:num w:numId="7" w16cid:durableId="1031611600">
    <w:abstractNumId w:val="19"/>
  </w:num>
  <w:num w:numId="8" w16cid:durableId="775952492">
    <w:abstractNumId w:val="2"/>
  </w:num>
  <w:num w:numId="9" w16cid:durableId="457915013">
    <w:abstractNumId w:val="4"/>
  </w:num>
  <w:num w:numId="10" w16cid:durableId="475994589">
    <w:abstractNumId w:val="15"/>
  </w:num>
  <w:num w:numId="11" w16cid:durableId="446124704">
    <w:abstractNumId w:val="16"/>
  </w:num>
  <w:num w:numId="12" w16cid:durableId="884679775">
    <w:abstractNumId w:val="24"/>
  </w:num>
  <w:num w:numId="13" w16cid:durableId="88888469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0604218">
    <w:abstractNumId w:val="13"/>
  </w:num>
  <w:num w:numId="15" w16cid:durableId="1275136166">
    <w:abstractNumId w:val="0"/>
  </w:num>
  <w:num w:numId="16" w16cid:durableId="1433624461">
    <w:abstractNumId w:val="11"/>
  </w:num>
  <w:num w:numId="17" w16cid:durableId="798033375">
    <w:abstractNumId w:val="12"/>
  </w:num>
  <w:num w:numId="18" w16cid:durableId="995915226">
    <w:abstractNumId w:val="23"/>
  </w:num>
  <w:num w:numId="19" w16cid:durableId="228465378">
    <w:abstractNumId w:val="25"/>
  </w:num>
  <w:num w:numId="20" w16cid:durableId="30418153">
    <w:abstractNumId w:val="3"/>
  </w:num>
  <w:num w:numId="21" w16cid:durableId="77680013">
    <w:abstractNumId w:val="17"/>
  </w:num>
  <w:num w:numId="22" w16cid:durableId="1978101850">
    <w:abstractNumId w:val="8"/>
  </w:num>
  <w:num w:numId="23" w16cid:durableId="222840220">
    <w:abstractNumId w:val="26"/>
  </w:num>
  <w:num w:numId="24" w16cid:durableId="1886601203">
    <w:abstractNumId w:val="14"/>
  </w:num>
  <w:num w:numId="25" w16cid:durableId="1128087784">
    <w:abstractNumId w:val="1"/>
  </w:num>
  <w:num w:numId="26" w16cid:durableId="131139170">
    <w:abstractNumId w:val="18"/>
  </w:num>
  <w:num w:numId="27" w16cid:durableId="497044317">
    <w:abstractNumId w:val="22"/>
  </w:num>
  <w:num w:numId="28" w16cid:durableId="6224241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50">
      <o:colormru v:ext="edit" colors="#bbd636,#9bd121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9B"/>
    <w:rsid w:val="00004D23"/>
    <w:rsid w:val="00034C3E"/>
    <w:rsid w:val="0004630C"/>
    <w:rsid w:val="00052DF2"/>
    <w:rsid w:val="000701BF"/>
    <w:rsid w:val="000701E7"/>
    <w:rsid w:val="0007155C"/>
    <w:rsid w:val="00074C00"/>
    <w:rsid w:val="00075E77"/>
    <w:rsid w:val="00077D7A"/>
    <w:rsid w:val="00093639"/>
    <w:rsid w:val="0009753A"/>
    <w:rsid w:val="000A25D4"/>
    <w:rsid w:val="000B50E5"/>
    <w:rsid w:val="000C1FD9"/>
    <w:rsid w:val="000F6F39"/>
    <w:rsid w:val="00105417"/>
    <w:rsid w:val="00131B57"/>
    <w:rsid w:val="0015708E"/>
    <w:rsid w:val="0015721E"/>
    <w:rsid w:val="001602D9"/>
    <w:rsid w:val="00175A5E"/>
    <w:rsid w:val="00180DAD"/>
    <w:rsid w:val="001F7AA7"/>
    <w:rsid w:val="00202871"/>
    <w:rsid w:val="00214BBE"/>
    <w:rsid w:val="00216716"/>
    <w:rsid w:val="00222F5E"/>
    <w:rsid w:val="00246619"/>
    <w:rsid w:val="00295A03"/>
    <w:rsid w:val="00297449"/>
    <w:rsid w:val="002B69AA"/>
    <w:rsid w:val="002C2DB4"/>
    <w:rsid w:val="002C39DE"/>
    <w:rsid w:val="002E16CE"/>
    <w:rsid w:val="002E175E"/>
    <w:rsid w:val="002F5AEB"/>
    <w:rsid w:val="003060BC"/>
    <w:rsid w:val="00327D77"/>
    <w:rsid w:val="00330C84"/>
    <w:rsid w:val="0033174F"/>
    <w:rsid w:val="00374766"/>
    <w:rsid w:val="00386D69"/>
    <w:rsid w:val="003A79C2"/>
    <w:rsid w:val="003C6E7F"/>
    <w:rsid w:val="003D197B"/>
    <w:rsid w:val="003F3FE1"/>
    <w:rsid w:val="003F6A7E"/>
    <w:rsid w:val="00410325"/>
    <w:rsid w:val="00410D08"/>
    <w:rsid w:val="00412EC7"/>
    <w:rsid w:val="004155CF"/>
    <w:rsid w:val="00416698"/>
    <w:rsid w:val="004275E3"/>
    <w:rsid w:val="004405E5"/>
    <w:rsid w:val="004551CB"/>
    <w:rsid w:val="00465436"/>
    <w:rsid w:val="00472971"/>
    <w:rsid w:val="00474F2C"/>
    <w:rsid w:val="00490BEE"/>
    <w:rsid w:val="00495673"/>
    <w:rsid w:val="004B38F4"/>
    <w:rsid w:val="004B6070"/>
    <w:rsid w:val="004C394C"/>
    <w:rsid w:val="004D3970"/>
    <w:rsid w:val="00514591"/>
    <w:rsid w:val="00514F5B"/>
    <w:rsid w:val="00515F5B"/>
    <w:rsid w:val="0054178B"/>
    <w:rsid w:val="005501D3"/>
    <w:rsid w:val="00550876"/>
    <w:rsid w:val="00570A22"/>
    <w:rsid w:val="005955BF"/>
    <w:rsid w:val="005B08F7"/>
    <w:rsid w:val="005B4CF2"/>
    <w:rsid w:val="005D72CB"/>
    <w:rsid w:val="005F07DA"/>
    <w:rsid w:val="005F2A64"/>
    <w:rsid w:val="00603BE2"/>
    <w:rsid w:val="00605758"/>
    <w:rsid w:val="00607ACF"/>
    <w:rsid w:val="00630742"/>
    <w:rsid w:val="0064278A"/>
    <w:rsid w:val="00644DAD"/>
    <w:rsid w:val="00663467"/>
    <w:rsid w:val="00690F35"/>
    <w:rsid w:val="006A13F4"/>
    <w:rsid w:val="006A592B"/>
    <w:rsid w:val="006B276C"/>
    <w:rsid w:val="006B6A71"/>
    <w:rsid w:val="006C78AB"/>
    <w:rsid w:val="006D0B68"/>
    <w:rsid w:val="00726B27"/>
    <w:rsid w:val="00734BAC"/>
    <w:rsid w:val="007454D1"/>
    <w:rsid w:val="00750B9D"/>
    <w:rsid w:val="0076076C"/>
    <w:rsid w:val="0077441C"/>
    <w:rsid w:val="007A6B00"/>
    <w:rsid w:val="007C6BAA"/>
    <w:rsid w:val="007E39B2"/>
    <w:rsid w:val="007F2964"/>
    <w:rsid w:val="007F5D5D"/>
    <w:rsid w:val="008020DB"/>
    <w:rsid w:val="0080351F"/>
    <w:rsid w:val="00810097"/>
    <w:rsid w:val="00816831"/>
    <w:rsid w:val="00840B9B"/>
    <w:rsid w:val="0088573E"/>
    <w:rsid w:val="00887461"/>
    <w:rsid w:val="00895233"/>
    <w:rsid w:val="008D6E2F"/>
    <w:rsid w:val="008E7DDC"/>
    <w:rsid w:val="008F7804"/>
    <w:rsid w:val="009027EE"/>
    <w:rsid w:val="00907CBE"/>
    <w:rsid w:val="00941674"/>
    <w:rsid w:val="00957735"/>
    <w:rsid w:val="00961509"/>
    <w:rsid w:val="00973890"/>
    <w:rsid w:val="00983E28"/>
    <w:rsid w:val="00986B95"/>
    <w:rsid w:val="00990A27"/>
    <w:rsid w:val="009F4DF8"/>
    <w:rsid w:val="00A14887"/>
    <w:rsid w:val="00A26366"/>
    <w:rsid w:val="00A37952"/>
    <w:rsid w:val="00A41F85"/>
    <w:rsid w:val="00A73698"/>
    <w:rsid w:val="00A75C05"/>
    <w:rsid w:val="00A9186C"/>
    <w:rsid w:val="00A92CB8"/>
    <w:rsid w:val="00AA30D6"/>
    <w:rsid w:val="00AA426C"/>
    <w:rsid w:val="00AC1866"/>
    <w:rsid w:val="00B0212B"/>
    <w:rsid w:val="00B15F1F"/>
    <w:rsid w:val="00B317B2"/>
    <w:rsid w:val="00B35F7C"/>
    <w:rsid w:val="00B36433"/>
    <w:rsid w:val="00B43A91"/>
    <w:rsid w:val="00B63016"/>
    <w:rsid w:val="00BA68B0"/>
    <w:rsid w:val="00BB42F8"/>
    <w:rsid w:val="00BD310D"/>
    <w:rsid w:val="00C06A83"/>
    <w:rsid w:val="00C33533"/>
    <w:rsid w:val="00C47FF8"/>
    <w:rsid w:val="00C52479"/>
    <w:rsid w:val="00C52C2D"/>
    <w:rsid w:val="00C55BC7"/>
    <w:rsid w:val="00C63CE3"/>
    <w:rsid w:val="00C84D8A"/>
    <w:rsid w:val="00C863CD"/>
    <w:rsid w:val="00C87366"/>
    <w:rsid w:val="00CA5DB1"/>
    <w:rsid w:val="00CE492C"/>
    <w:rsid w:val="00D00810"/>
    <w:rsid w:val="00D07038"/>
    <w:rsid w:val="00D137B0"/>
    <w:rsid w:val="00D5633D"/>
    <w:rsid w:val="00D762F8"/>
    <w:rsid w:val="00D835C6"/>
    <w:rsid w:val="00D9748D"/>
    <w:rsid w:val="00DB5187"/>
    <w:rsid w:val="00DC1337"/>
    <w:rsid w:val="00E0560A"/>
    <w:rsid w:val="00E24705"/>
    <w:rsid w:val="00E25994"/>
    <w:rsid w:val="00E556AF"/>
    <w:rsid w:val="00E570C5"/>
    <w:rsid w:val="00E579F4"/>
    <w:rsid w:val="00E8469F"/>
    <w:rsid w:val="00ED5766"/>
    <w:rsid w:val="00EE11DF"/>
    <w:rsid w:val="00EE1AE1"/>
    <w:rsid w:val="00F07A5D"/>
    <w:rsid w:val="00F10AE3"/>
    <w:rsid w:val="00F13433"/>
    <w:rsid w:val="00F35B21"/>
    <w:rsid w:val="00F4042B"/>
    <w:rsid w:val="00F86506"/>
    <w:rsid w:val="00FA5CE8"/>
    <w:rsid w:val="00FB5005"/>
    <w:rsid w:val="00FB7186"/>
    <w:rsid w:val="00FC0B6A"/>
    <w:rsid w:val="00FC3768"/>
    <w:rsid w:val="00FF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bbd636,#9bd121"/>
    </o:shapedefaults>
    <o:shapelayout v:ext="edit">
      <o:idmap v:ext="edit" data="2"/>
    </o:shapelayout>
  </w:shapeDefaults>
  <w:decimalSymbol w:val="."/>
  <w:listSeparator w:val=","/>
  <w14:docId w14:val="16263CF1"/>
  <w15:docId w15:val="{26F45701-2944-438E-B834-A2ED0DDC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5D4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5D4"/>
    <w:pPr>
      <w:keepNext/>
      <w:outlineLvl w:val="0"/>
    </w:pPr>
    <w:rPr>
      <w:rFonts w:ascii="Angsana New" w:hAnsi="Angsana New"/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25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5D4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B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B9B"/>
  </w:style>
  <w:style w:type="paragraph" w:styleId="Footer">
    <w:name w:val="footer"/>
    <w:basedOn w:val="Normal"/>
    <w:link w:val="FooterChar"/>
    <w:uiPriority w:val="99"/>
    <w:unhideWhenUsed/>
    <w:rsid w:val="00840B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B9B"/>
  </w:style>
  <w:style w:type="paragraph" w:styleId="BalloonText">
    <w:name w:val="Balloon Text"/>
    <w:basedOn w:val="Normal"/>
    <w:link w:val="BalloonTextChar"/>
    <w:uiPriority w:val="99"/>
    <w:semiHidden/>
    <w:unhideWhenUsed/>
    <w:rsid w:val="00840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B9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A25D4"/>
    <w:rPr>
      <w:rFonts w:ascii="Angsana New" w:eastAsia="Times New Roman" w:hAnsi="Angsana New" w:cs="Angsana New"/>
      <w:b/>
      <w:bCs/>
      <w:sz w:val="44"/>
      <w:szCs w:val="44"/>
      <w:lang w:bidi="th-TH"/>
    </w:rPr>
  </w:style>
  <w:style w:type="character" w:customStyle="1" w:styleId="Heading2Char">
    <w:name w:val="Heading 2 Char"/>
    <w:basedOn w:val="DefaultParagraphFont"/>
    <w:link w:val="Heading2"/>
    <w:uiPriority w:val="9"/>
    <w:rsid w:val="000A25D4"/>
    <w:rPr>
      <w:rFonts w:ascii="Cambria" w:eastAsia="Times New Roman" w:hAnsi="Cambria" w:cs="Angsana New"/>
      <w:b/>
      <w:bCs/>
      <w:i/>
      <w:iCs/>
      <w:sz w:val="28"/>
      <w:szCs w:val="35"/>
      <w:lang w:bidi="th-TH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5D4"/>
    <w:rPr>
      <w:rFonts w:ascii="Cambria" w:eastAsia="Times New Roman" w:hAnsi="Cambria" w:cs="Angsana New"/>
      <w:b/>
      <w:bCs/>
      <w:sz w:val="26"/>
      <w:szCs w:val="33"/>
      <w:lang w:bidi="th-TH"/>
    </w:rPr>
  </w:style>
  <w:style w:type="paragraph" w:styleId="HTMLPreformatted">
    <w:name w:val="HTML Preformatted"/>
    <w:basedOn w:val="Normal"/>
    <w:link w:val="HTMLPreformattedChar"/>
    <w:rsid w:val="000A25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Microsoft Sans Serif" w:hAnsi="Microsoft Sans Serif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0A25D4"/>
    <w:rPr>
      <w:rFonts w:ascii="Microsoft Sans Serif" w:eastAsia="Times New Roman" w:hAnsi="Microsoft Sans Serif" w:cs="Angsana New"/>
      <w:color w:val="000000"/>
      <w:sz w:val="20"/>
      <w:szCs w:val="20"/>
      <w:lang w:bidi="th-TH"/>
    </w:rPr>
  </w:style>
  <w:style w:type="character" w:styleId="Hyperlink">
    <w:name w:val="Hyperlink"/>
    <w:basedOn w:val="DefaultParagraphFont"/>
    <w:uiPriority w:val="99"/>
    <w:unhideWhenUsed/>
    <w:rsid w:val="000A25D4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0A25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Default">
    <w:name w:val="Default"/>
    <w:rsid w:val="000A25D4"/>
    <w:pPr>
      <w:autoSpaceDE w:val="0"/>
      <w:autoSpaceDN w:val="0"/>
      <w:adjustRightInd w:val="0"/>
      <w:spacing w:after="0" w:line="240" w:lineRule="auto"/>
    </w:pPr>
    <w:rPr>
      <w:rFonts w:ascii="AngsanaUPC" w:eastAsia="Times New Roman" w:hAnsi="Times New Roman" w:cs="AngsanaUPC"/>
      <w:color w:val="000000"/>
      <w:sz w:val="24"/>
      <w:szCs w:val="24"/>
      <w:lang w:bidi="th-TH"/>
    </w:rPr>
  </w:style>
  <w:style w:type="paragraph" w:styleId="NormalWeb">
    <w:name w:val="Normal (Web)"/>
    <w:basedOn w:val="Normal"/>
    <w:uiPriority w:val="99"/>
    <w:unhideWhenUsed/>
    <w:rsid w:val="000A25D4"/>
    <w:rPr>
      <w:rFonts w:ascii="Tahoma" w:hAnsi="Tahoma" w:cs="Tahoma"/>
      <w:szCs w:val="24"/>
    </w:rPr>
  </w:style>
  <w:style w:type="table" w:styleId="TableGrid">
    <w:name w:val="Table Grid"/>
    <w:basedOn w:val="TableNormal"/>
    <w:uiPriority w:val="39"/>
    <w:rsid w:val="00246619"/>
    <w:pPr>
      <w:spacing w:after="0" w:line="240" w:lineRule="auto"/>
    </w:pPr>
    <w:rPr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90F35"/>
    <w:rPr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6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775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612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220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2160F-F533-4368-89F9-E64F67785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6</Pages>
  <Words>1491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</Company>
  <LinksUpToDate>false</LinksUpToDate>
  <CharactersWithSpaces>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Daranit Kingwan</cp:lastModifiedBy>
  <cp:revision>44</cp:revision>
  <cp:lastPrinted>2019-12-09T02:35:00Z</cp:lastPrinted>
  <dcterms:created xsi:type="dcterms:W3CDTF">2020-02-25T04:46:00Z</dcterms:created>
  <dcterms:modified xsi:type="dcterms:W3CDTF">2025-12-18T02:16:00Z</dcterms:modified>
</cp:coreProperties>
</file>